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F3626" w14:textId="587EB87E" w:rsidR="000863E3" w:rsidRPr="00CE65FB" w:rsidRDefault="007E30D6" w:rsidP="00272E5B">
      <w:pPr>
        <w:spacing w:after="80"/>
        <w:jc w:val="center"/>
        <w:rPr>
          <w:rFonts w:asciiTheme="majorHAnsi" w:hAnsiTheme="majorHAnsi"/>
          <w:b/>
          <w:spacing w:val="-10"/>
          <w:sz w:val="44"/>
          <w:szCs w:val="38"/>
        </w:rPr>
      </w:pPr>
      <w:r w:rsidRPr="00CE65FB">
        <w:rPr>
          <w:rFonts w:asciiTheme="majorHAnsi" w:hAnsiTheme="majorHAnsi"/>
          <w:b/>
          <w:spacing w:val="-10"/>
          <w:sz w:val="44"/>
          <w:szCs w:val="38"/>
        </w:rPr>
        <w:t>Niraj Madhar</w:t>
      </w:r>
    </w:p>
    <w:p w14:paraId="179D1F4E" w14:textId="30281F65" w:rsidR="00403265" w:rsidRPr="00CE65FB" w:rsidRDefault="00AE6999" w:rsidP="00272E5B">
      <w:pPr>
        <w:spacing w:before="40"/>
        <w:jc w:val="center"/>
        <w:rPr>
          <w:rFonts w:asciiTheme="minorHAnsi" w:hAnsiTheme="minorHAnsi" w:cs="Arial"/>
          <w:sz w:val="21"/>
        </w:rPr>
      </w:pPr>
      <w:r w:rsidRPr="00CE65FB">
        <w:rPr>
          <w:rFonts w:asciiTheme="minorHAnsi" w:hAnsiTheme="minorHAnsi" w:cs="Arial"/>
          <w:sz w:val="21"/>
        </w:rPr>
        <w:t>Uxbridge</w:t>
      </w:r>
      <w:r w:rsidR="005A7EF3" w:rsidRPr="00CE65FB">
        <w:rPr>
          <w:rFonts w:asciiTheme="minorHAnsi" w:hAnsiTheme="minorHAnsi" w:cs="Arial"/>
          <w:sz w:val="21"/>
        </w:rPr>
        <w:t xml:space="preserve">, </w:t>
      </w:r>
      <w:r w:rsidR="005338B5" w:rsidRPr="00CE65FB">
        <w:rPr>
          <w:rFonts w:asciiTheme="minorHAnsi" w:hAnsiTheme="minorHAnsi" w:cs="Arial"/>
          <w:sz w:val="21"/>
        </w:rPr>
        <w:t>UK</w:t>
      </w:r>
    </w:p>
    <w:p w14:paraId="01C6C277" w14:textId="591E054F" w:rsidR="000863E3" w:rsidRPr="00CE65FB" w:rsidRDefault="00B7351D" w:rsidP="00272E5B">
      <w:pPr>
        <w:spacing w:before="40"/>
        <w:jc w:val="center"/>
        <w:rPr>
          <w:rFonts w:asciiTheme="minorHAnsi" w:hAnsiTheme="minorHAnsi" w:cs="Arial"/>
          <w:sz w:val="21"/>
        </w:rPr>
      </w:pPr>
      <w:r w:rsidRPr="00CE65FB">
        <w:rPr>
          <w:rFonts w:asciiTheme="minorHAnsi" w:hAnsiTheme="minorHAnsi" w:cs="Arial"/>
          <w:sz w:val="21"/>
        </w:rPr>
        <w:t>Niraj.Madhar86@gmail.com</w:t>
      </w:r>
      <w:r w:rsidR="001976EB" w:rsidRPr="00CE65FB">
        <w:rPr>
          <w:rFonts w:asciiTheme="minorHAnsi" w:hAnsiTheme="minorHAnsi" w:cs="Arial"/>
          <w:sz w:val="21"/>
        </w:rPr>
        <w:t xml:space="preserve"> •</w:t>
      </w:r>
      <w:r w:rsidR="00A94B29" w:rsidRPr="00CE65FB">
        <w:rPr>
          <w:rFonts w:asciiTheme="minorHAnsi" w:hAnsiTheme="minorHAnsi" w:cs="Arial"/>
          <w:sz w:val="21"/>
        </w:rPr>
        <w:t xml:space="preserve"> </w:t>
      </w:r>
      <w:r w:rsidR="00CD0E37" w:rsidRPr="00CE65FB">
        <w:rPr>
          <w:rFonts w:asciiTheme="minorHAnsi" w:hAnsiTheme="minorHAnsi" w:cs="Arial"/>
          <w:sz w:val="21"/>
        </w:rPr>
        <w:t>07944 327353</w:t>
      </w:r>
    </w:p>
    <w:tbl>
      <w:tblPr>
        <w:tblW w:w="5016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451"/>
        <w:gridCol w:w="6052"/>
      </w:tblGrid>
      <w:tr w:rsidR="00DD62EC" w:rsidRPr="00CE65FB" w14:paraId="53E915F7" w14:textId="77777777" w:rsidTr="00DD62EC">
        <w:trPr>
          <w:trHeight w:val="210"/>
        </w:trPr>
        <w:tc>
          <w:tcPr>
            <w:tcW w:w="2119" w:type="pct"/>
            <w:vMerge w:val="restart"/>
            <w:vAlign w:val="center"/>
          </w:tcPr>
          <w:p w14:paraId="5CA3B7D8" w14:textId="77777777" w:rsidR="00DD62EC" w:rsidRPr="00CE65FB" w:rsidRDefault="00DD62EC" w:rsidP="009A2D68">
            <w:pPr>
              <w:pStyle w:val="Heading1"/>
              <w:spacing w:before="360"/>
              <w:jc w:val="left"/>
              <w:rPr>
                <w:rFonts w:asciiTheme="majorHAnsi" w:hAnsiTheme="majorHAnsi"/>
                <w:i w:val="0"/>
                <w:caps/>
                <w:spacing w:val="10"/>
                <w:szCs w:val="26"/>
              </w:rPr>
            </w:pPr>
            <w:r w:rsidRPr="00CE65FB">
              <w:rPr>
                <w:rFonts w:asciiTheme="majorHAnsi" w:hAnsiTheme="majorHAnsi"/>
                <w:i w:val="0"/>
                <w:caps/>
                <w:spacing w:val="10"/>
                <w:sz w:val="28"/>
                <w:szCs w:val="26"/>
              </w:rPr>
              <w:t>Qualifications Summary</w:t>
            </w:r>
          </w:p>
        </w:tc>
        <w:tc>
          <w:tcPr>
            <w:tcW w:w="2881" w:type="pct"/>
            <w:tcBorders>
              <w:top w:val="nil"/>
              <w:bottom w:val="single" w:sz="12" w:space="0" w:color="auto"/>
            </w:tcBorders>
          </w:tcPr>
          <w:p w14:paraId="0FD0AF7D" w14:textId="77777777" w:rsidR="00DD62EC" w:rsidRPr="00CE65FB" w:rsidRDefault="00DD62EC" w:rsidP="009A2D68">
            <w:pPr>
              <w:spacing w:before="360"/>
              <w:rPr>
                <w:sz w:val="8"/>
              </w:rPr>
            </w:pPr>
          </w:p>
        </w:tc>
      </w:tr>
      <w:tr w:rsidR="00DD62EC" w:rsidRPr="00CE65FB" w14:paraId="29309360" w14:textId="77777777" w:rsidTr="00DD62EC">
        <w:trPr>
          <w:trHeight w:val="210"/>
        </w:trPr>
        <w:tc>
          <w:tcPr>
            <w:tcW w:w="2119" w:type="pct"/>
            <w:vMerge/>
            <w:vAlign w:val="center"/>
          </w:tcPr>
          <w:p w14:paraId="2FFC907B" w14:textId="77777777" w:rsidR="00DD62EC" w:rsidRPr="00CE65FB" w:rsidRDefault="00DD62EC" w:rsidP="00366957">
            <w:pPr>
              <w:pStyle w:val="Heading1"/>
              <w:jc w:val="left"/>
              <w:rPr>
                <w:rFonts w:ascii="Verdana" w:hAnsi="Verdana"/>
                <w:i w:val="0"/>
                <w:smallCaps/>
                <w:spacing w:val="10"/>
                <w:szCs w:val="26"/>
              </w:rPr>
            </w:pPr>
          </w:p>
        </w:tc>
        <w:tc>
          <w:tcPr>
            <w:tcW w:w="2881" w:type="pct"/>
            <w:tcBorders>
              <w:top w:val="single" w:sz="12" w:space="0" w:color="auto"/>
              <w:bottom w:val="nil"/>
            </w:tcBorders>
          </w:tcPr>
          <w:p w14:paraId="073F79CE" w14:textId="77777777" w:rsidR="00DD62EC" w:rsidRPr="00CE65FB" w:rsidRDefault="00DD62EC" w:rsidP="004D2049">
            <w:pPr>
              <w:rPr>
                <w:sz w:val="8"/>
              </w:rPr>
            </w:pPr>
          </w:p>
        </w:tc>
      </w:tr>
    </w:tbl>
    <w:p w14:paraId="4792A4EA" w14:textId="1EED8765" w:rsidR="00FC5A4E" w:rsidRPr="00CE65FB" w:rsidRDefault="00311557" w:rsidP="003C4DA4">
      <w:pPr>
        <w:spacing w:before="120"/>
        <w:ind w:left="180"/>
        <w:jc w:val="both"/>
        <w:rPr>
          <w:rFonts w:asciiTheme="minorHAnsi" w:hAnsiTheme="minorHAnsi" w:cs="Arial"/>
          <w:sz w:val="22"/>
          <w:szCs w:val="21"/>
        </w:rPr>
      </w:pPr>
      <w:r w:rsidRPr="00CE65FB">
        <w:rPr>
          <w:rFonts w:asciiTheme="minorHAnsi" w:hAnsiTheme="minorHAnsi" w:cs="Arial"/>
          <w:sz w:val="22"/>
          <w:szCs w:val="21"/>
        </w:rPr>
        <w:t xml:space="preserve">Competent and resourceful professional with education and experience in </w:t>
      </w:r>
      <w:r w:rsidR="00A9635E" w:rsidRPr="00CE65FB">
        <w:rPr>
          <w:rFonts w:asciiTheme="minorHAnsi" w:hAnsiTheme="minorHAnsi" w:cs="Arial"/>
          <w:sz w:val="22"/>
          <w:szCs w:val="21"/>
        </w:rPr>
        <w:t>administrative support</w:t>
      </w:r>
      <w:r w:rsidRPr="00CE65FB">
        <w:rPr>
          <w:rFonts w:asciiTheme="minorHAnsi" w:hAnsiTheme="minorHAnsi" w:cs="Arial"/>
          <w:sz w:val="22"/>
          <w:szCs w:val="21"/>
        </w:rPr>
        <w:t xml:space="preserve">; well prepared to excel in a challenging role as </w:t>
      </w:r>
      <w:r w:rsidR="00FD7398" w:rsidRPr="00CE65FB">
        <w:rPr>
          <w:rFonts w:asciiTheme="minorHAnsi" w:hAnsiTheme="minorHAnsi" w:cs="Arial"/>
          <w:sz w:val="22"/>
          <w:szCs w:val="21"/>
        </w:rPr>
        <w:t xml:space="preserve">business analyst </w:t>
      </w:r>
      <w:r w:rsidRPr="00CE65FB">
        <w:rPr>
          <w:rFonts w:asciiTheme="minorHAnsi" w:hAnsiTheme="minorHAnsi" w:cs="Arial"/>
          <w:sz w:val="22"/>
          <w:szCs w:val="21"/>
        </w:rPr>
        <w:t>in high performance environments by adding value to corporate goals</w:t>
      </w:r>
      <w:r w:rsidR="003C4DA4" w:rsidRPr="00CE65FB">
        <w:rPr>
          <w:rFonts w:asciiTheme="minorHAnsi" w:hAnsiTheme="minorHAnsi" w:cs="Arial"/>
          <w:sz w:val="22"/>
          <w:szCs w:val="21"/>
        </w:rPr>
        <w:t>.</w:t>
      </w:r>
    </w:p>
    <w:p w14:paraId="5FE41145" w14:textId="77777777" w:rsidR="00EF2756" w:rsidRPr="00CE65FB" w:rsidRDefault="00EF2756" w:rsidP="00EF2756">
      <w:pPr>
        <w:numPr>
          <w:ilvl w:val="0"/>
          <w:numId w:val="2"/>
        </w:numPr>
        <w:spacing w:before="160"/>
        <w:ind w:left="547"/>
        <w:jc w:val="both"/>
        <w:rPr>
          <w:rFonts w:asciiTheme="minorHAnsi" w:hAnsiTheme="minorHAnsi" w:cs="Arial"/>
          <w:sz w:val="22"/>
          <w:szCs w:val="21"/>
        </w:rPr>
      </w:pPr>
      <w:r w:rsidRPr="00CE65FB">
        <w:rPr>
          <w:rFonts w:asciiTheme="minorHAnsi" w:hAnsiTheme="minorHAnsi" w:cs="Arial"/>
          <w:b/>
          <w:sz w:val="22"/>
          <w:szCs w:val="21"/>
        </w:rPr>
        <w:t>Relationship Development:</w:t>
      </w:r>
      <w:r w:rsidRPr="00CE65FB">
        <w:rPr>
          <w:rFonts w:asciiTheme="minorHAnsi" w:hAnsiTheme="minorHAnsi" w:cs="Arial"/>
          <w:sz w:val="22"/>
          <w:szCs w:val="21"/>
        </w:rPr>
        <w:t xml:space="preserve"> Distinctive ability to establish relationship with staff and management. Adept at achieving goals with passion for communicating with diverse communities in organisational programmes.</w:t>
      </w:r>
    </w:p>
    <w:p w14:paraId="4B777EF3" w14:textId="77777777" w:rsidR="00EF2756" w:rsidRPr="00CE65FB" w:rsidRDefault="00EF2756" w:rsidP="00EF2756">
      <w:pPr>
        <w:numPr>
          <w:ilvl w:val="0"/>
          <w:numId w:val="2"/>
        </w:numPr>
        <w:spacing w:before="160"/>
        <w:ind w:left="547"/>
        <w:jc w:val="both"/>
        <w:rPr>
          <w:rFonts w:asciiTheme="minorHAnsi" w:hAnsiTheme="minorHAnsi" w:cs="Arial"/>
          <w:sz w:val="22"/>
          <w:szCs w:val="21"/>
        </w:rPr>
      </w:pPr>
      <w:r w:rsidRPr="00CE65FB">
        <w:rPr>
          <w:rFonts w:asciiTheme="minorHAnsi" w:hAnsiTheme="minorHAnsi" w:cs="Arial"/>
          <w:b/>
          <w:sz w:val="22"/>
          <w:szCs w:val="21"/>
        </w:rPr>
        <w:t>Multi-tasking &amp; Problem Resolution:</w:t>
      </w:r>
      <w:r w:rsidRPr="00CE65FB">
        <w:rPr>
          <w:rFonts w:asciiTheme="minorHAnsi" w:hAnsiTheme="minorHAnsi" w:cs="Arial"/>
          <w:sz w:val="22"/>
          <w:szCs w:val="21"/>
        </w:rPr>
        <w:t xml:space="preserve"> </w:t>
      </w:r>
      <w:r w:rsidRPr="00CE65FB">
        <w:rPr>
          <w:rFonts w:asciiTheme="minorHAnsi" w:hAnsiTheme="minorHAnsi" w:cs="Arial"/>
          <w:iCs/>
          <w:sz w:val="22"/>
          <w:szCs w:val="21"/>
        </w:rPr>
        <w:t>Highly reliable and detail-oriented professional with a sense of diligence and aptitude to effectively multi-task assignments with stringent deadlines.</w:t>
      </w:r>
    </w:p>
    <w:p w14:paraId="424E05EC" w14:textId="4394DB4D" w:rsidR="00EF2756" w:rsidRDefault="00EF2756" w:rsidP="00EF2756">
      <w:pPr>
        <w:numPr>
          <w:ilvl w:val="0"/>
          <w:numId w:val="2"/>
        </w:numPr>
        <w:spacing w:before="160"/>
        <w:ind w:left="547"/>
        <w:jc w:val="both"/>
        <w:rPr>
          <w:rFonts w:asciiTheme="minorHAnsi" w:hAnsiTheme="minorHAnsi" w:cs="Arial"/>
          <w:sz w:val="22"/>
          <w:szCs w:val="21"/>
        </w:rPr>
      </w:pPr>
      <w:r w:rsidRPr="00CE65FB">
        <w:rPr>
          <w:rFonts w:asciiTheme="minorHAnsi" w:hAnsiTheme="minorHAnsi" w:cs="Arial"/>
          <w:b/>
          <w:sz w:val="22"/>
          <w:szCs w:val="21"/>
        </w:rPr>
        <w:t xml:space="preserve">Leadership Skills: </w:t>
      </w:r>
      <w:r w:rsidRPr="00CE65FB">
        <w:rPr>
          <w:rFonts w:asciiTheme="minorHAnsi" w:hAnsiTheme="minorHAnsi" w:cs="Arial"/>
          <w:sz w:val="22"/>
          <w:szCs w:val="21"/>
        </w:rPr>
        <w:t>Forward-thinking leader with tactical and strategic vision, keen bottom-line focus, and verifiable success in optimising efficiency and maximising results through delivery of value-added services.</w:t>
      </w:r>
    </w:p>
    <w:p w14:paraId="40ADFDFA" w14:textId="5AA24D96" w:rsidR="00E51BFE" w:rsidRPr="000C485A" w:rsidRDefault="00735061" w:rsidP="00294994">
      <w:pPr>
        <w:numPr>
          <w:ilvl w:val="0"/>
          <w:numId w:val="2"/>
        </w:numPr>
        <w:spacing w:before="160"/>
        <w:jc w:val="both"/>
        <w:rPr>
          <w:rFonts w:asciiTheme="minorHAnsi" w:hAnsiTheme="minorHAnsi" w:cs="Arial"/>
          <w:sz w:val="22"/>
          <w:szCs w:val="21"/>
        </w:rPr>
      </w:pPr>
      <w:r w:rsidRPr="000C485A">
        <w:rPr>
          <w:rFonts w:asciiTheme="minorHAnsi" w:hAnsiTheme="minorHAnsi" w:cs="Arial"/>
          <w:b/>
          <w:sz w:val="22"/>
          <w:szCs w:val="21"/>
        </w:rPr>
        <w:t>Business Analyst Skills</w:t>
      </w:r>
      <w:r w:rsidR="008554A9" w:rsidRPr="000C485A">
        <w:rPr>
          <w:rFonts w:asciiTheme="minorHAnsi" w:hAnsiTheme="minorHAnsi" w:cs="Arial"/>
          <w:b/>
          <w:sz w:val="22"/>
          <w:szCs w:val="21"/>
        </w:rPr>
        <w:t>:</w:t>
      </w:r>
      <w:r w:rsidR="008554A9" w:rsidRPr="000C485A">
        <w:rPr>
          <w:rFonts w:asciiTheme="minorHAnsi" w:hAnsiTheme="minorHAnsi" w:cs="Arial"/>
          <w:sz w:val="22"/>
          <w:szCs w:val="21"/>
        </w:rPr>
        <w:t xml:space="preserve"> </w:t>
      </w:r>
      <w:r w:rsidR="00F847BD" w:rsidRPr="000C485A">
        <w:rPr>
          <w:rFonts w:asciiTheme="minorHAnsi" w:hAnsiTheme="minorHAnsi" w:cs="Arial"/>
          <w:sz w:val="22"/>
          <w:szCs w:val="21"/>
        </w:rPr>
        <w:t xml:space="preserve">Harnessed in-depth knowledge and understanding of </w:t>
      </w:r>
      <w:r w:rsidR="00DD771E" w:rsidRPr="000C485A">
        <w:rPr>
          <w:rFonts w:asciiTheme="minorHAnsi" w:hAnsiTheme="minorHAnsi" w:cs="Arial"/>
          <w:sz w:val="22"/>
          <w:szCs w:val="21"/>
        </w:rPr>
        <w:t>business research and decision making</w:t>
      </w:r>
      <w:r w:rsidR="00365540" w:rsidRPr="000C485A">
        <w:rPr>
          <w:rFonts w:asciiTheme="minorHAnsi" w:hAnsiTheme="minorHAnsi" w:cs="Arial"/>
          <w:sz w:val="22"/>
          <w:szCs w:val="21"/>
        </w:rPr>
        <w:t xml:space="preserve">, business process improvement, business case management, and </w:t>
      </w:r>
      <w:r w:rsidR="000658EF" w:rsidRPr="000C485A">
        <w:rPr>
          <w:rFonts w:asciiTheme="minorHAnsi" w:hAnsiTheme="minorHAnsi" w:cs="Arial"/>
          <w:sz w:val="22"/>
          <w:szCs w:val="21"/>
        </w:rPr>
        <w:t>management investigation</w:t>
      </w:r>
      <w:r w:rsidR="00A00703" w:rsidRPr="000C485A">
        <w:rPr>
          <w:rFonts w:asciiTheme="minorHAnsi" w:hAnsiTheme="minorHAnsi" w:cs="Arial"/>
          <w:sz w:val="22"/>
          <w:szCs w:val="21"/>
        </w:rPr>
        <w:t>.</w:t>
      </w:r>
    </w:p>
    <w:p w14:paraId="73580E00" w14:textId="48FD4A62" w:rsidR="000863E3" w:rsidRPr="00CE65FB" w:rsidRDefault="00EF2756" w:rsidP="00EF2756">
      <w:pPr>
        <w:numPr>
          <w:ilvl w:val="0"/>
          <w:numId w:val="2"/>
        </w:numPr>
        <w:spacing w:before="160"/>
        <w:ind w:left="547"/>
        <w:jc w:val="both"/>
        <w:rPr>
          <w:rFonts w:asciiTheme="minorHAnsi" w:hAnsiTheme="minorHAnsi" w:cs="Arial"/>
          <w:sz w:val="22"/>
          <w:szCs w:val="21"/>
        </w:rPr>
      </w:pPr>
      <w:r w:rsidRPr="00CE65FB">
        <w:rPr>
          <w:rFonts w:asciiTheme="minorHAnsi" w:hAnsiTheme="minorHAnsi" w:cs="Arial"/>
          <w:b/>
          <w:sz w:val="22"/>
          <w:szCs w:val="21"/>
        </w:rPr>
        <w:t>Key Strengths:</w:t>
      </w:r>
      <w:r w:rsidRPr="00CE65FB">
        <w:rPr>
          <w:rFonts w:asciiTheme="minorHAnsi" w:hAnsiTheme="minorHAnsi" w:cs="Arial"/>
          <w:sz w:val="22"/>
          <w:szCs w:val="21"/>
        </w:rPr>
        <w:t xml:space="preserve"> Possess in-depth knowledge and understanding of</w:t>
      </w:r>
      <w:r w:rsidR="006440AD">
        <w:rPr>
          <w:rFonts w:ascii="GE Inspira" w:eastAsia="GE Inspira" w:hAnsi="GE Inspira" w:cs="GE Inspira"/>
          <w:color w:val="000000"/>
          <w:position w:val="-1"/>
          <w:sz w:val="20"/>
        </w:rPr>
        <w:t xml:space="preserve"> </w:t>
      </w:r>
      <w:r w:rsidR="00ED340F">
        <w:rPr>
          <w:rFonts w:asciiTheme="minorHAnsi" w:eastAsia="GE Inspira" w:hAnsiTheme="minorHAnsi" w:cstheme="minorHAnsi"/>
          <w:color w:val="000000"/>
          <w:position w:val="-1"/>
          <w:sz w:val="22"/>
          <w:szCs w:val="22"/>
        </w:rPr>
        <w:t>Microsoft Packages</w:t>
      </w:r>
      <w:r w:rsidR="00835FFE" w:rsidRPr="006440AD">
        <w:rPr>
          <w:rFonts w:asciiTheme="minorHAnsi" w:hAnsiTheme="minorHAnsi" w:cstheme="minorHAnsi"/>
          <w:sz w:val="22"/>
          <w:szCs w:val="21"/>
        </w:rPr>
        <w:t>,</w:t>
      </w:r>
      <w:r w:rsidR="003F00F9">
        <w:rPr>
          <w:rFonts w:asciiTheme="minorHAnsi" w:hAnsiTheme="minorHAnsi" w:cstheme="minorHAnsi"/>
          <w:sz w:val="22"/>
          <w:szCs w:val="21"/>
        </w:rPr>
        <w:t xml:space="preserve"> Excel,</w:t>
      </w:r>
      <w:r w:rsidR="00835FFE" w:rsidRPr="00835FFE">
        <w:rPr>
          <w:rFonts w:asciiTheme="minorHAnsi" w:hAnsiTheme="minorHAnsi" w:cs="Arial"/>
          <w:sz w:val="22"/>
          <w:szCs w:val="21"/>
        </w:rPr>
        <w:t xml:space="preserve"> </w:t>
      </w:r>
      <w:r w:rsidR="003F00F9">
        <w:rPr>
          <w:rFonts w:asciiTheme="minorHAnsi" w:hAnsiTheme="minorHAnsi" w:cs="Arial"/>
          <w:sz w:val="22"/>
          <w:szCs w:val="21"/>
        </w:rPr>
        <w:t>SQL, R, Python</w:t>
      </w:r>
      <w:r w:rsidR="00845DB3">
        <w:rPr>
          <w:rFonts w:asciiTheme="minorHAnsi" w:hAnsiTheme="minorHAnsi" w:cs="Arial"/>
          <w:sz w:val="22"/>
          <w:szCs w:val="21"/>
        </w:rPr>
        <w:t xml:space="preserve">, Tableau </w:t>
      </w:r>
      <w:bookmarkStart w:id="0" w:name="_GoBack"/>
      <w:bookmarkEnd w:id="0"/>
      <w:r w:rsidR="00835FFE" w:rsidRPr="00835FFE">
        <w:rPr>
          <w:rFonts w:asciiTheme="minorHAnsi" w:hAnsiTheme="minorHAnsi" w:cs="Arial"/>
          <w:sz w:val="22"/>
          <w:szCs w:val="21"/>
        </w:rPr>
        <w:t>and various company databases</w:t>
      </w:r>
      <w:r w:rsidR="006862C3">
        <w:rPr>
          <w:rFonts w:asciiTheme="minorHAnsi" w:hAnsiTheme="minorHAnsi" w:cs="Arial"/>
          <w:sz w:val="22"/>
          <w:szCs w:val="21"/>
        </w:rPr>
        <w:t xml:space="preserve">, </w:t>
      </w:r>
      <w:r w:rsidR="00D22C64" w:rsidRPr="006862C3">
        <w:rPr>
          <w:rFonts w:asciiTheme="minorHAnsi" w:hAnsiTheme="minorHAnsi" w:cs="Arial"/>
          <w:sz w:val="22"/>
          <w:szCs w:val="21"/>
        </w:rPr>
        <w:t>time management</w:t>
      </w:r>
      <w:r w:rsidR="00312470">
        <w:rPr>
          <w:rFonts w:asciiTheme="minorHAnsi" w:hAnsiTheme="minorHAnsi" w:cs="Arial"/>
          <w:sz w:val="22"/>
          <w:szCs w:val="21"/>
        </w:rPr>
        <w:t xml:space="preserve">, </w:t>
      </w:r>
      <w:r w:rsidR="00730265">
        <w:rPr>
          <w:rFonts w:asciiTheme="minorHAnsi" w:hAnsiTheme="minorHAnsi" w:cs="Arial"/>
          <w:sz w:val="22"/>
          <w:szCs w:val="21"/>
        </w:rPr>
        <w:t xml:space="preserve">team collaboration, </w:t>
      </w:r>
      <w:r w:rsidR="004A2B90">
        <w:rPr>
          <w:rFonts w:asciiTheme="minorHAnsi" w:hAnsiTheme="minorHAnsi" w:cs="Arial"/>
          <w:sz w:val="22"/>
          <w:szCs w:val="21"/>
        </w:rPr>
        <w:t xml:space="preserve">and </w:t>
      </w:r>
      <w:r w:rsidR="004B7BC5">
        <w:rPr>
          <w:rFonts w:asciiTheme="minorHAnsi" w:hAnsiTheme="minorHAnsi" w:cs="Arial"/>
          <w:sz w:val="22"/>
          <w:szCs w:val="21"/>
        </w:rPr>
        <w:t>problem-solving</w:t>
      </w:r>
      <w:r w:rsidR="00412606">
        <w:rPr>
          <w:rFonts w:asciiTheme="minorHAnsi" w:hAnsiTheme="minorHAnsi" w:cs="Arial"/>
          <w:sz w:val="22"/>
          <w:szCs w:val="21"/>
        </w:rPr>
        <w:t xml:space="preserve"> </w:t>
      </w:r>
      <w:r w:rsidR="00FD545B">
        <w:rPr>
          <w:rFonts w:asciiTheme="minorHAnsi" w:hAnsiTheme="minorHAnsi" w:cs="Arial"/>
          <w:sz w:val="22"/>
          <w:szCs w:val="21"/>
        </w:rPr>
        <w:t>skills</w:t>
      </w:r>
      <w:r w:rsidR="00E05708" w:rsidRPr="00CE65FB">
        <w:rPr>
          <w:rFonts w:asciiTheme="minorHAnsi" w:hAnsiTheme="minorHAnsi" w:cs="Arial"/>
          <w:sz w:val="22"/>
          <w:szCs w:val="21"/>
        </w:rPr>
        <w:t>.</w:t>
      </w:r>
    </w:p>
    <w:tbl>
      <w:tblPr>
        <w:tblW w:w="5016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592"/>
        <w:gridCol w:w="5911"/>
      </w:tblGrid>
      <w:tr w:rsidR="00DD62EC" w:rsidRPr="00CE65FB" w14:paraId="21605310" w14:textId="77777777" w:rsidTr="005A7EF3">
        <w:trPr>
          <w:trHeight w:val="210"/>
        </w:trPr>
        <w:tc>
          <w:tcPr>
            <w:tcW w:w="2186" w:type="pct"/>
            <w:vMerge w:val="restart"/>
            <w:vAlign w:val="center"/>
          </w:tcPr>
          <w:p w14:paraId="6188B7BC" w14:textId="77777777" w:rsidR="00DD62EC" w:rsidRPr="00CE65FB" w:rsidRDefault="00DD62EC" w:rsidP="009A2D68">
            <w:pPr>
              <w:pStyle w:val="Heading1"/>
              <w:spacing w:before="360"/>
              <w:jc w:val="left"/>
              <w:rPr>
                <w:rFonts w:asciiTheme="majorHAnsi" w:hAnsiTheme="majorHAnsi"/>
                <w:i w:val="0"/>
                <w:caps/>
                <w:spacing w:val="10"/>
                <w:szCs w:val="26"/>
              </w:rPr>
            </w:pPr>
            <w:r w:rsidRPr="00CE65FB">
              <w:rPr>
                <w:rFonts w:asciiTheme="majorHAnsi" w:hAnsiTheme="majorHAnsi"/>
                <w:i w:val="0"/>
                <w:caps/>
                <w:spacing w:val="10"/>
                <w:sz w:val="28"/>
                <w:szCs w:val="26"/>
              </w:rPr>
              <w:t>Educational Background</w:t>
            </w:r>
          </w:p>
        </w:tc>
        <w:tc>
          <w:tcPr>
            <w:tcW w:w="2814" w:type="pct"/>
            <w:tcBorders>
              <w:top w:val="nil"/>
              <w:bottom w:val="single" w:sz="12" w:space="0" w:color="auto"/>
            </w:tcBorders>
          </w:tcPr>
          <w:p w14:paraId="54FDA2ED" w14:textId="77777777" w:rsidR="00DD62EC" w:rsidRPr="00CE65FB" w:rsidRDefault="00DD62EC" w:rsidP="009A2D68">
            <w:pPr>
              <w:spacing w:before="360"/>
              <w:rPr>
                <w:sz w:val="8"/>
              </w:rPr>
            </w:pPr>
          </w:p>
        </w:tc>
      </w:tr>
      <w:tr w:rsidR="00DD62EC" w:rsidRPr="00CE65FB" w14:paraId="2D7B3CB1" w14:textId="77777777" w:rsidTr="005A7EF3">
        <w:trPr>
          <w:trHeight w:val="210"/>
        </w:trPr>
        <w:tc>
          <w:tcPr>
            <w:tcW w:w="2186" w:type="pct"/>
            <w:vMerge/>
            <w:vAlign w:val="center"/>
          </w:tcPr>
          <w:p w14:paraId="075F550C" w14:textId="77777777" w:rsidR="00DD62EC" w:rsidRPr="00CE65FB" w:rsidRDefault="00DD62EC" w:rsidP="004D2049">
            <w:pPr>
              <w:pStyle w:val="Heading1"/>
              <w:jc w:val="left"/>
              <w:rPr>
                <w:rFonts w:ascii="Verdana" w:hAnsi="Verdana"/>
                <w:i w:val="0"/>
                <w:smallCaps/>
                <w:spacing w:val="10"/>
                <w:szCs w:val="26"/>
              </w:rPr>
            </w:pPr>
          </w:p>
        </w:tc>
        <w:tc>
          <w:tcPr>
            <w:tcW w:w="2814" w:type="pct"/>
            <w:tcBorders>
              <w:top w:val="single" w:sz="12" w:space="0" w:color="auto"/>
              <w:bottom w:val="nil"/>
            </w:tcBorders>
          </w:tcPr>
          <w:p w14:paraId="6F4E64BB" w14:textId="77777777" w:rsidR="00DD62EC" w:rsidRPr="00CE65FB" w:rsidRDefault="00DD62EC" w:rsidP="004D2049">
            <w:pPr>
              <w:rPr>
                <w:sz w:val="8"/>
              </w:rPr>
            </w:pPr>
          </w:p>
        </w:tc>
      </w:tr>
    </w:tbl>
    <w:p w14:paraId="05D527D8" w14:textId="06CE98D6" w:rsidR="003F00F9" w:rsidRDefault="003F00F9" w:rsidP="003C4DA4">
      <w:pPr>
        <w:pStyle w:val="BodyTextIndent"/>
        <w:spacing w:before="120"/>
        <w:ind w:left="187"/>
        <w:rPr>
          <w:rFonts w:asciiTheme="minorHAnsi" w:hAnsiTheme="minorHAnsi" w:cs="Arial"/>
          <w:bCs/>
          <w:sz w:val="22"/>
          <w:szCs w:val="21"/>
        </w:rPr>
      </w:pPr>
      <w:r>
        <w:rPr>
          <w:rFonts w:asciiTheme="minorHAnsi" w:hAnsiTheme="minorHAnsi" w:cs="Arial"/>
          <w:b/>
          <w:sz w:val="22"/>
          <w:szCs w:val="21"/>
        </w:rPr>
        <w:t>MSc Data Analytics</w:t>
      </w:r>
      <w:r w:rsidRPr="00CE65FB">
        <w:rPr>
          <w:rFonts w:asciiTheme="minorHAnsi" w:hAnsiTheme="minorHAnsi" w:cs="Arial"/>
          <w:bCs/>
          <w:sz w:val="22"/>
          <w:szCs w:val="21"/>
        </w:rPr>
        <w:t xml:space="preserve">, </w:t>
      </w:r>
      <w:r w:rsidR="00DE5201">
        <w:rPr>
          <w:rFonts w:asciiTheme="minorHAnsi" w:hAnsiTheme="minorHAnsi" w:cs="Arial"/>
          <w:bCs/>
          <w:sz w:val="22"/>
          <w:szCs w:val="21"/>
        </w:rPr>
        <w:t>October</w:t>
      </w:r>
      <w:r w:rsidR="002B5C45">
        <w:rPr>
          <w:rFonts w:asciiTheme="minorHAnsi" w:hAnsiTheme="minorHAnsi" w:cs="Arial"/>
          <w:bCs/>
          <w:sz w:val="22"/>
          <w:szCs w:val="21"/>
        </w:rPr>
        <w:t xml:space="preserve"> 2020</w:t>
      </w:r>
    </w:p>
    <w:p w14:paraId="5E174A60" w14:textId="0AFA1980" w:rsidR="003F00F9" w:rsidRDefault="003F00F9" w:rsidP="003C4DA4">
      <w:pPr>
        <w:pStyle w:val="BodyTextIndent"/>
        <w:spacing w:before="120"/>
        <w:ind w:left="187"/>
        <w:rPr>
          <w:rFonts w:asciiTheme="minorHAnsi" w:hAnsiTheme="minorHAnsi" w:cs="Arial"/>
          <w:sz w:val="22"/>
          <w:szCs w:val="21"/>
        </w:rPr>
      </w:pPr>
      <w:r>
        <w:rPr>
          <w:rFonts w:asciiTheme="minorHAnsi" w:hAnsiTheme="minorHAnsi" w:cs="Arial"/>
          <w:b/>
          <w:sz w:val="22"/>
          <w:szCs w:val="21"/>
        </w:rPr>
        <w:tab/>
      </w:r>
      <w:r w:rsidRPr="00CE65FB">
        <w:rPr>
          <w:rFonts w:asciiTheme="minorHAnsi" w:hAnsiTheme="minorHAnsi" w:cs="Arial"/>
          <w:smallCaps/>
          <w:sz w:val="22"/>
          <w:szCs w:val="21"/>
        </w:rPr>
        <w:t>London Metropolitan University</w:t>
      </w:r>
      <w:r w:rsidR="002B5C45">
        <w:rPr>
          <w:rFonts w:asciiTheme="minorHAnsi" w:hAnsiTheme="minorHAnsi" w:cs="Arial"/>
          <w:sz w:val="22"/>
          <w:szCs w:val="21"/>
        </w:rPr>
        <w:t>, Holloway</w:t>
      </w:r>
    </w:p>
    <w:p w14:paraId="6BD4155C" w14:textId="7CB002C6" w:rsidR="00403265" w:rsidRPr="00CE65FB" w:rsidRDefault="00403265" w:rsidP="003C4DA4">
      <w:pPr>
        <w:pStyle w:val="BodyTextIndent"/>
        <w:spacing w:before="120"/>
        <w:ind w:left="187"/>
        <w:rPr>
          <w:rFonts w:asciiTheme="minorHAnsi" w:hAnsiTheme="minorHAnsi" w:cs="Arial"/>
          <w:bCs/>
          <w:sz w:val="22"/>
          <w:szCs w:val="21"/>
        </w:rPr>
      </w:pPr>
      <w:r w:rsidRPr="00CE65FB">
        <w:rPr>
          <w:rFonts w:asciiTheme="minorHAnsi" w:hAnsiTheme="minorHAnsi" w:cs="Arial"/>
          <w:b/>
          <w:sz w:val="22"/>
          <w:szCs w:val="21"/>
        </w:rPr>
        <w:t xml:space="preserve">Bachelor of Science in </w:t>
      </w:r>
      <w:r w:rsidR="008B5ED7" w:rsidRPr="00CE65FB">
        <w:rPr>
          <w:rFonts w:asciiTheme="minorHAnsi" w:hAnsiTheme="minorHAnsi" w:cs="Arial"/>
          <w:b/>
          <w:sz w:val="22"/>
          <w:szCs w:val="21"/>
        </w:rPr>
        <w:t>International Business Management</w:t>
      </w:r>
      <w:r w:rsidR="003C4DA4" w:rsidRPr="00CE65FB">
        <w:rPr>
          <w:rFonts w:asciiTheme="minorHAnsi" w:hAnsiTheme="minorHAnsi" w:cs="Arial"/>
          <w:bCs/>
          <w:sz w:val="22"/>
          <w:szCs w:val="21"/>
        </w:rPr>
        <w:t xml:space="preserve">, </w:t>
      </w:r>
      <w:r w:rsidR="005265B1" w:rsidRPr="00CE65FB">
        <w:rPr>
          <w:rFonts w:asciiTheme="minorHAnsi" w:hAnsiTheme="minorHAnsi" w:cs="Arial"/>
          <w:bCs/>
          <w:sz w:val="22"/>
          <w:szCs w:val="21"/>
        </w:rPr>
        <w:t>July 2018</w:t>
      </w:r>
    </w:p>
    <w:p w14:paraId="42445A11" w14:textId="7E55CE4B" w:rsidR="00403265" w:rsidRPr="00CE65FB" w:rsidRDefault="009C2DCD" w:rsidP="00272E5B">
      <w:pPr>
        <w:pStyle w:val="BodyTextIndent"/>
        <w:spacing w:before="40"/>
        <w:ind w:left="389"/>
        <w:rPr>
          <w:rFonts w:asciiTheme="minorHAnsi" w:hAnsiTheme="minorHAnsi" w:cs="Arial"/>
          <w:sz w:val="22"/>
          <w:szCs w:val="21"/>
        </w:rPr>
      </w:pPr>
      <w:r w:rsidRPr="00CE65FB">
        <w:rPr>
          <w:rFonts w:asciiTheme="minorHAnsi" w:hAnsiTheme="minorHAnsi" w:cs="Arial"/>
          <w:smallCaps/>
          <w:sz w:val="22"/>
          <w:szCs w:val="21"/>
        </w:rPr>
        <w:t>London Metropolitan University</w:t>
      </w:r>
      <w:r w:rsidR="00403265" w:rsidRPr="00CE65FB">
        <w:rPr>
          <w:rFonts w:asciiTheme="minorHAnsi" w:hAnsiTheme="minorHAnsi" w:cs="Arial"/>
          <w:sz w:val="22"/>
          <w:szCs w:val="21"/>
        </w:rPr>
        <w:t xml:space="preserve">, </w:t>
      </w:r>
      <w:r w:rsidR="00672556" w:rsidRPr="00CE65FB">
        <w:rPr>
          <w:rFonts w:asciiTheme="minorHAnsi" w:hAnsiTheme="minorHAnsi" w:cs="Arial"/>
          <w:sz w:val="22"/>
          <w:szCs w:val="21"/>
        </w:rPr>
        <w:t>Moorgate</w:t>
      </w:r>
    </w:p>
    <w:p w14:paraId="4829F7A1" w14:textId="205E78E1" w:rsidR="00B64C44" w:rsidRPr="00CE65FB" w:rsidRDefault="003D3D5C" w:rsidP="00B64C44">
      <w:pPr>
        <w:pStyle w:val="BodyTextIndent"/>
        <w:spacing w:before="120"/>
        <w:ind w:left="187"/>
        <w:rPr>
          <w:rFonts w:asciiTheme="minorHAnsi" w:hAnsiTheme="minorHAnsi" w:cs="Arial"/>
          <w:bCs/>
          <w:sz w:val="22"/>
          <w:szCs w:val="21"/>
        </w:rPr>
      </w:pPr>
      <w:r w:rsidRPr="00CE65FB">
        <w:rPr>
          <w:rFonts w:asciiTheme="minorHAnsi" w:hAnsiTheme="minorHAnsi" w:cs="Arial"/>
          <w:b/>
          <w:sz w:val="22"/>
          <w:szCs w:val="21"/>
        </w:rPr>
        <w:t>Access to Business Diploma</w:t>
      </w:r>
      <w:r w:rsidR="00B64C44" w:rsidRPr="00CE65FB">
        <w:rPr>
          <w:rFonts w:asciiTheme="minorHAnsi" w:hAnsiTheme="minorHAnsi" w:cs="Arial"/>
          <w:bCs/>
          <w:sz w:val="22"/>
          <w:szCs w:val="21"/>
        </w:rPr>
        <w:t xml:space="preserve">, </w:t>
      </w:r>
      <w:r w:rsidR="00D50708" w:rsidRPr="00CE65FB">
        <w:rPr>
          <w:rFonts w:asciiTheme="minorHAnsi" w:hAnsiTheme="minorHAnsi" w:cs="Arial"/>
          <w:bCs/>
          <w:sz w:val="22"/>
          <w:szCs w:val="21"/>
        </w:rPr>
        <w:t>July 2015</w:t>
      </w:r>
    </w:p>
    <w:p w14:paraId="0D0DABAA" w14:textId="5633A2AC" w:rsidR="00B64C44" w:rsidRPr="00CE65FB" w:rsidRDefault="008D1E70" w:rsidP="00B64C44">
      <w:pPr>
        <w:pStyle w:val="BodyTextIndent"/>
        <w:spacing w:before="40"/>
        <w:ind w:left="389"/>
        <w:rPr>
          <w:rFonts w:asciiTheme="minorHAnsi" w:hAnsiTheme="minorHAnsi" w:cs="Arial"/>
          <w:sz w:val="22"/>
          <w:szCs w:val="21"/>
        </w:rPr>
      </w:pPr>
      <w:r w:rsidRPr="00CE65FB">
        <w:rPr>
          <w:rFonts w:asciiTheme="minorHAnsi" w:hAnsiTheme="minorHAnsi" w:cs="Arial"/>
          <w:smallCaps/>
          <w:sz w:val="22"/>
          <w:szCs w:val="21"/>
        </w:rPr>
        <w:t>Uxbridge College</w:t>
      </w:r>
      <w:r w:rsidR="00B64C44" w:rsidRPr="00CE65FB">
        <w:rPr>
          <w:rFonts w:asciiTheme="minorHAnsi" w:hAnsiTheme="minorHAnsi" w:cs="Arial"/>
          <w:sz w:val="22"/>
          <w:szCs w:val="21"/>
        </w:rPr>
        <w:t xml:space="preserve">, </w:t>
      </w:r>
      <w:r w:rsidR="004B5CC1" w:rsidRPr="00CE65FB">
        <w:rPr>
          <w:rFonts w:asciiTheme="minorHAnsi" w:hAnsiTheme="minorHAnsi" w:cs="Arial"/>
          <w:sz w:val="22"/>
          <w:szCs w:val="21"/>
        </w:rPr>
        <w:t>Uxbridge</w:t>
      </w:r>
    </w:p>
    <w:tbl>
      <w:tblPr>
        <w:tblW w:w="5016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451"/>
        <w:gridCol w:w="6052"/>
      </w:tblGrid>
      <w:tr w:rsidR="00DD62EC" w:rsidRPr="00CE65FB" w14:paraId="7026158C" w14:textId="77777777" w:rsidTr="004D2049">
        <w:trPr>
          <w:trHeight w:val="210"/>
        </w:trPr>
        <w:tc>
          <w:tcPr>
            <w:tcW w:w="2119" w:type="pct"/>
            <w:vMerge w:val="restart"/>
            <w:vAlign w:val="center"/>
          </w:tcPr>
          <w:p w14:paraId="32D46F2E" w14:textId="77777777" w:rsidR="00DD62EC" w:rsidRPr="00CE65FB" w:rsidRDefault="00DD62EC" w:rsidP="009A2D68">
            <w:pPr>
              <w:pStyle w:val="Heading1"/>
              <w:spacing w:before="360"/>
              <w:jc w:val="left"/>
              <w:rPr>
                <w:rFonts w:asciiTheme="majorHAnsi" w:hAnsiTheme="majorHAnsi"/>
                <w:i w:val="0"/>
                <w:caps/>
                <w:spacing w:val="10"/>
                <w:szCs w:val="26"/>
              </w:rPr>
            </w:pPr>
            <w:r w:rsidRPr="00CE65FB">
              <w:rPr>
                <w:rFonts w:asciiTheme="majorHAnsi" w:hAnsiTheme="majorHAnsi"/>
                <w:i w:val="0"/>
                <w:caps/>
                <w:spacing w:val="10"/>
                <w:sz w:val="28"/>
                <w:szCs w:val="26"/>
              </w:rPr>
              <w:t>Professional Experience</w:t>
            </w:r>
          </w:p>
        </w:tc>
        <w:tc>
          <w:tcPr>
            <w:tcW w:w="2881" w:type="pct"/>
            <w:tcBorders>
              <w:top w:val="nil"/>
              <w:bottom w:val="single" w:sz="12" w:space="0" w:color="auto"/>
            </w:tcBorders>
          </w:tcPr>
          <w:p w14:paraId="1ABA178C" w14:textId="77777777" w:rsidR="00DD62EC" w:rsidRPr="00CE65FB" w:rsidRDefault="00DD62EC" w:rsidP="009A2D68">
            <w:pPr>
              <w:spacing w:before="360"/>
              <w:rPr>
                <w:sz w:val="8"/>
              </w:rPr>
            </w:pPr>
          </w:p>
        </w:tc>
      </w:tr>
      <w:tr w:rsidR="00DD62EC" w:rsidRPr="00CE65FB" w14:paraId="11B28B35" w14:textId="77777777" w:rsidTr="004D2049">
        <w:trPr>
          <w:trHeight w:val="210"/>
        </w:trPr>
        <w:tc>
          <w:tcPr>
            <w:tcW w:w="2119" w:type="pct"/>
            <w:vMerge/>
            <w:vAlign w:val="center"/>
          </w:tcPr>
          <w:p w14:paraId="001584D7" w14:textId="77777777" w:rsidR="00DD62EC" w:rsidRPr="00CE65FB" w:rsidRDefault="00DD62EC" w:rsidP="004D2049">
            <w:pPr>
              <w:pStyle w:val="Heading1"/>
              <w:jc w:val="left"/>
              <w:rPr>
                <w:rFonts w:ascii="Verdana" w:hAnsi="Verdana"/>
                <w:i w:val="0"/>
                <w:smallCaps/>
                <w:spacing w:val="10"/>
                <w:szCs w:val="26"/>
              </w:rPr>
            </w:pPr>
          </w:p>
        </w:tc>
        <w:tc>
          <w:tcPr>
            <w:tcW w:w="2881" w:type="pct"/>
            <w:tcBorders>
              <w:top w:val="single" w:sz="12" w:space="0" w:color="auto"/>
              <w:bottom w:val="nil"/>
            </w:tcBorders>
          </w:tcPr>
          <w:p w14:paraId="5495CBA6" w14:textId="77777777" w:rsidR="00DD62EC" w:rsidRPr="00CE65FB" w:rsidRDefault="00DD62EC" w:rsidP="004D2049">
            <w:pPr>
              <w:rPr>
                <w:sz w:val="8"/>
              </w:rPr>
            </w:pPr>
          </w:p>
        </w:tc>
      </w:tr>
    </w:tbl>
    <w:p w14:paraId="3D2BB407" w14:textId="568DFAC9" w:rsidR="006440AD" w:rsidRDefault="0021485E" w:rsidP="00272E5B">
      <w:pPr>
        <w:pStyle w:val="BodyTextIndent"/>
        <w:tabs>
          <w:tab w:val="right" w:pos="9350"/>
        </w:tabs>
        <w:spacing w:before="120"/>
        <w:ind w:left="187"/>
        <w:rPr>
          <w:rFonts w:asciiTheme="minorHAnsi" w:hAnsiTheme="minorHAnsi" w:cs="Arial"/>
          <w:smallCaps/>
          <w:sz w:val="22"/>
          <w:szCs w:val="21"/>
        </w:rPr>
      </w:pPr>
      <w:r>
        <w:rPr>
          <w:rFonts w:asciiTheme="minorHAnsi" w:hAnsiTheme="minorHAnsi" w:cs="Arial"/>
          <w:smallCaps/>
          <w:sz w:val="22"/>
          <w:szCs w:val="21"/>
        </w:rPr>
        <w:t xml:space="preserve">RNOH - </w:t>
      </w:r>
      <w:r w:rsidR="006440AD">
        <w:rPr>
          <w:rFonts w:asciiTheme="minorHAnsi" w:hAnsiTheme="minorHAnsi" w:cs="Arial"/>
          <w:smallCaps/>
          <w:sz w:val="22"/>
          <w:szCs w:val="21"/>
        </w:rPr>
        <w:t>Royal National Orthopaedic Hospital</w:t>
      </w:r>
      <w:r>
        <w:rPr>
          <w:rFonts w:asciiTheme="minorHAnsi" w:hAnsiTheme="minorHAnsi" w:cs="Arial"/>
          <w:smallCaps/>
          <w:sz w:val="22"/>
          <w:szCs w:val="21"/>
        </w:rPr>
        <w:t xml:space="preserve"> </w:t>
      </w:r>
      <w:proofErr w:type="spellStart"/>
      <w:r>
        <w:rPr>
          <w:rFonts w:asciiTheme="minorHAnsi" w:hAnsiTheme="minorHAnsi" w:cs="Arial"/>
          <w:smallCaps/>
          <w:sz w:val="22"/>
          <w:szCs w:val="21"/>
        </w:rPr>
        <w:t>nhs</w:t>
      </w:r>
      <w:proofErr w:type="spellEnd"/>
      <w:r>
        <w:rPr>
          <w:rFonts w:asciiTheme="minorHAnsi" w:hAnsiTheme="minorHAnsi" w:cs="Arial"/>
          <w:smallCaps/>
          <w:sz w:val="22"/>
          <w:szCs w:val="21"/>
        </w:rPr>
        <w:t xml:space="preserve"> trust, </w:t>
      </w:r>
      <w:r>
        <w:rPr>
          <w:rFonts w:asciiTheme="minorHAnsi" w:hAnsiTheme="minorHAnsi" w:cs="Arial"/>
          <w:sz w:val="22"/>
          <w:szCs w:val="21"/>
        </w:rPr>
        <w:t>Stanmore</w:t>
      </w:r>
    </w:p>
    <w:p w14:paraId="50A63A1F" w14:textId="3802AC45" w:rsidR="006440AD" w:rsidRDefault="0021485E" w:rsidP="00272E5B">
      <w:pPr>
        <w:pStyle w:val="BodyTextIndent"/>
        <w:tabs>
          <w:tab w:val="right" w:pos="9350"/>
        </w:tabs>
        <w:spacing w:before="120"/>
        <w:ind w:left="187"/>
        <w:rPr>
          <w:rFonts w:asciiTheme="minorHAnsi" w:hAnsiTheme="minorHAnsi" w:cs="Arial"/>
          <w:sz w:val="22"/>
          <w:szCs w:val="21"/>
        </w:rPr>
      </w:pPr>
      <w:r>
        <w:rPr>
          <w:rFonts w:asciiTheme="minorHAnsi" w:hAnsiTheme="minorHAnsi" w:cs="Arial"/>
          <w:b/>
          <w:sz w:val="22"/>
          <w:szCs w:val="21"/>
        </w:rPr>
        <w:t xml:space="preserve">Pre-Assessment Co-Ordinator </w:t>
      </w:r>
      <w:r>
        <w:rPr>
          <w:rFonts w:asciiTheme="minorHAnsi" w:hAnsiTheme="minorHAnsi" w:cs="Arial"/>
          <w:sz w:val="22"/>
          <w:szCs w:val="21"/>
        </w:rPr>
        <w:t>(7/2018 – 8/2018)</w:t>
      </w:r>
    </w:p>
    <w:p w14:paraId="1A25D254" w14:textId="5BBD8234" w:rsidR="0021485E" w:rsidRDefault="0021485E" w:rsidP="00272E5B">
      <w:pPr>
        <w:pStyle w:val="BodyTextIndent"/>
        <w:tabs>
          <w:tab w:val="right" w:pos="9350"/>
        </w:tabs>
        <w:spacing w:before="120"/>
        <w:ind w:left="187"/>
        <w:rPr>
          <w:rFonts w:asciiTheme="minorHAnsi" w:hAnsiTheme="minorHAnsi" w:cs="Arial"/>
          <w:sz w:val="22"/>
          <w:szCs w:val="21"/>
        </w:rPr>
      </w:pPr>
      <w:r>
        <w:rPr>
          <w:rFonts w:asciiTheme="minorHAnsi" w:hAnsiTheme="minorHAnsi" w:cs="Arial"/>
          <w:sz w:val="22"/>
          <w:szCs w:val="21"/>
        </w:rPr>
        <w:t xml:space="preserve">Proficiently </w:t>
      </w:r>
      <w:r w:rsidR="0085419A">
        <w:rPr>
          <w:rFonts w:asciiTheme="minorHAnsi" w:hAnsiTheme="minorHAnsi" w:cs="Arial"/>
          <w:sz w:val="22"/>
          <w:szCs w:val="21"/>
        </w:rPr>
        <w:t xml:space="preserve">assisted the </w:t>
      </w:r>
      <w:r w:rsidR="00D020C6">
        <w:rPr>
          <w:rFonts w:asciiTheme="minorHAnsi" w:hAnsiTheme="minorHAnsi" w:cs="Arial"/>
          <w:sz w:val="22"/>
          <w:szCs w:val="21"/>
        </w:rPr>
        <w:t xml:space="preserve">specialist </w:t>
      </w:r>
      <w:r w:rsidR="0085419A">
        <w:rPr>
          <w:rFonts w:asciiTheme="minorHAnsi" w:hAnsiTheme="minorHAnsi" w:cs="Arial"/>
          <w:sz w:val="22"/>
          <w:szCs w:val="21"/>
        </w:rPr>
        <w:t>Pre-assessment Anaesthetic and Nursing Team with a high quality, confidential administrative service</w:t>
      </w:r>
      <w:r w:rsidR="00D020C6">
        <w:rPr>
          <w:rFonts w:asciiTheme="minorHAnsi" w:hAnsiTheme="minorHAnsi" w:cs="Arial"/>
          <w:sz w:val="22"/>
          <w:szCs w:val="21"/>
        </w:rPr>
        <w:t xml:space="preserve"> in maintaining key relationships with Consultants, service managers, all wards, hospital departments, clients and externally </w:t>
      </w:r>
      <w:r w:rsidR="0085419A">
        <w:rPr>
          <w:rFonts w:asciiTheme="minorHAnsi" w:hAnsiTheme="minorHAnsi" w:cs="Arial"/>
          <w:sz w:val="22"/>
          <w:szCs w:val="21"/>
        </w:rPr>
        <w:t xml:space="preserve">. </w:t>
      </w:r>
      <w:r w:rsidR="00085934">
        <w:rPr>
          <w:rFonts w:asciiTheme="minorHAnsi" w:hAnsiTheme="minorHAnsi" w:cs="Arial"/>
          <w:sz w:val="22"/>
          <w:szCs w:val="21"/>
        </w:rPr>
        <w:t>Demonstrated a high-level of self-directed work autonomous decision making, troubleshooting and ability to deal sensitively with clients.</w:t>
      </w:r>
    </w:p>
    <w:p w14:paraId="252DA23A" w14:textId="77777777" w:rsidR="0085419A" w:rsidRDefault="0085419A" w:rsidP="0085419A">
      <w:pPr>
        <w:pStyle w:val="BodyTextIndent"/>
        <w:spacing w:before="80"/>
        <w:ind w:left="180"/>
        <w:rPr>
          <w:rFonts w:asciiTheme="minorHAnsi" w:hAnsiTheme="minorHAnsi" w:cs="Arial"/>
          <w:i/>
          <w:iCs/>
          <w:sz w:val="22"/>
          <w:szCs w:val="21"/>
        </w:rPr>
      </w:pPr>
      <w:r w:rsidRPr="00CE65FB">
        <w:rPr>
          <w:rFonts w:asciiTheme="minorHAnsi" w:hAnsiTheme="minorHAnsi" w:cs="Arial"/>
          <w:i/>
          <w:iCs/>
          <w:sz w:val="22"/>
          <w:szCs w:val="21"/>
        </w:rPr>
        <w:t>Selected Contributions:</w:t>
      </w:r>
    </w:p>
    <w:p w14:paraId="345FCEC0" w14:textId="7F8A6C29" w:rsidR="0085419A" w:rsidRDefault="00085934" w:rsidP="0085419A">
      <w:pPr>
        <w:pStyle w:val="BodyTextIndent"/>
        <w:numPr>
          <w:ilvl w:val="0"/>
          <w:numId w:val="7"/>
        </w:numPr>
        <w:spacing w:before="80"/>
        <w:rPr>
          <w:rFonts w:asciiTheme="minorHAnsi" w:hAnsiTheme="minorHAnsi" w:cs="Arial"/>
          <w:iCs/>
          <w:sz w:val="22"/>
          <w:szCs w:val="21"/>
        </w:rPr>
      </w:pPr>
      <w:r>
        <w:rPr>
          <w:rFonts w:asciiTheme="minorHAnsi" w:hAnsiTheme="minorHAnsi" w:cs="Arial"/>
          <w:iCs/>
          <w:sz w:val="22"/>
          <w:szCs w:val="21"/>
        </w:rPr>
        <w:t>Transferred administrat</w:t>
      </w:r>
      <w:r w:rsidR="00D020C6">
        <w:rPr>
          <w:rFonts w:asciiTheme="minorHAnsi" w:hAnsiTheme="minorHAnsi" w:cs="Arial"/>
          <w:iCs/>
          <w:sz w:val="22"/>
          <w:szCs w:val="21"/>
        </w:rPr>
        <w:t>ive capabilities and remained vigilant for a live feed of clients daily</w:t>
      </w:r>
      <w:r w:rsidR="009C4CD1">
        <w:rPr>
          <w:rFonts w:asciiTheme="minorHAnsi" w:hAnsiTheme="minorHAnsi" w:cs="Arial"/>
          <w:iCs/>
          <w:sz w:val="22"/>
          <w:szCs w:val="21"/>
        </w:rPr>
        <w:t xml:space="preserve"> to allow full utilisation of schedule.</w:t>
      </w:r>
    </w:p>
    <w:p w14:paraId="210862FA" w14:textId="7BB73C39" w:rsidR="009C4CD1" w:rsidRPr="009C4CD1" w:rsidRDefault="009C4CD1" w:rsidP="009C4CD1">
      <w:pPr>
        <w:pStyle w:val="BodyTextIndent"/>
        <w:numPr>
          <w:ilvl w:val="0"/>
          <w:numId w:val="7"/>
        </w:numPr>
        <w:spacing w:before="80"/>
        <w:rPr>
          <w:rFonts w:asciiTheme="minorHAnsi" w:hAnsiTheme="minorHAnsi" w:cs="Arial"/>
          <w:iCs/>
          <w:sz w:val="22"/>
          <w:szCs w:val="21"/>
        </w:rPr>
      </w:pPr>
      <w:r>
        <w:rPr>
          <w:rFonts w:asciiTheme="minorHAnsi" w:hAnsiTheme="minorHAnsi" w:cs="Arial"/>
          <w:iCs/>
          <w:sz w:val="22"/>
          <w:szCs w:val="21"/>
        </w:rPr>
        <w:t>Ensured joint working and close cooperation was developed and maintained amongst peers and externally providing a client focused pathway.</w:t>
      </w:r>
    </w:p>
    <w:p w14:paraId="09932096" w14:textId="22B5D2AC" w:rsidR="00A37D7F" w:rsidRPr="0085419A" w:rsidRDefault="0085419A" w:rsidP="0085419A">
      <w:pPr>
        <w:pStyle w:val="BodyTextIndent"/>
        <w:tabs>
          <w:tab w:val="right" w:pos="9350"/>
        </w:tabs>
        <w:spacing w:before="120"/>
        <w:ind w:left="0"/>
        <w:rPr>
          <w:rFonts w:asciiTheme="minorHAnsi" w:hAnsiTheme="minorHAnsi" w:cs="Arial"/>
          <w:smallCaps/>
          <w:sz w:val="22"/>
          <w:szCs w:val="21"/>
        </w:rPr>
      </w:pPr>
      <w:r>
        <w:rPr>
          <w:rFonts w:asciiTheme="minorHAnsi" w:hAnsiTheme="minorHAnsi" w:cs="Arial"/>
          <w:smallCaps/>
          <w:sz w:val="22"/>
          <w:szCs w:val="21"/>
        </w:rPr>
        <w:t xml:space="preserve">    </w:t>
      </w:r>
      <w:proofErr w:type="spellStart"/>
      <w:r w:rsidR="0065495C" w:rsidRPr="00CE65FB">
        <w:rPr>
          <w:rFonts w:asciiTheme="minorHAnsi" w:hAnsiTheme="minorHAnsi" w:cs="Arial"/>
          <w:smallCaps/>
          <w:sz w:val="22"/>
          <w:szCs w:val="21"/>
        </w:rPr>
        <w:t>Triio</w:t>
      </w:r>
      <w:proofErr w:type="spellEnd"/>
      <w:r w:rsidR="0065495C" w:rsidRPr="00CE65FB">
        <w:rPr>
          <w:rFonts w:asciiTheme="minorHAnsi" w:hAnsiTheme="minorHAnsi" w:cs="Arial"/>
          <w:smallCaps/>
          <w:sz w:val="22"/>
          <w:szCs w:val="21"/>
        </w:rPr>
        <w:t xml:space="preserve"> </w:t>
      </w:r>
      <w:r w:rsidR="00F51CF8" w:rsidRPr="00CE65FB">
        <w:rPr>
          <w:rFonts w:asciiTheme="minorHAnsi" w:hAnsiTheme="minorHAnsi" w:cs="Arial"/>
          <w:smallCaps/>
          <w:sz w:val="22"/>
          <w:szCs w:val="21"/>
        </w:rPr>
        <w:t>– Gas Distribution Strategic Partnership</w:t>
      </w:r>
      <w:r w:rsidR="00A37D7F" w:rsidRPr="00CE65FB">
        <w:rPr>
          <w:rFonts w:asciiTheme="minorHAnsi" w:hAnsiTheme="minorHAnsi" w:cs="Arial"/>
          <w:sz w:val="22"/>
          <w:szCs w:val="21"/>
        </w:rPr>
        <w:t xml:space="preserve">, </w:t>
      </w:r>
      <w:r w:rsidR="00AD6EC3" w:rsidRPr="00CE65FB">
        <w:rPr>
          <w:rFonts w:asciiTheme="minorHAnsi" w:hAnsiTheme="minorHAnsi" w:cs="Arial"/>
          <w:sz w:val="22"/>
          <w:szCs w:val="21"/>
        </w:rPr>
        <w:t>Slough</w:t>
      </w:r>
    </w:p>
    <w:p w14:paraId="6C55D409" w14:textId="3BBCEFA2" w:rsidR="00A37D7F" w:rsidRPr="00CE65FB" w:rsidRDefault="00C568EB" w:rsidP="003C4DA4">
      <w:pPr>
        <w:pStyle w:val="BodyTextIndent"/>
        <w:spacing w:before="80"/>
        <w:ind w:left="180"/>
        <w:rPr>
          <w:rFonts w:asciiTheme="minorHAnsi" w:hAnsiTheme="minorHAnsi" w:cs="Arial"/>
          <w:b/>
          <w:sz w:val="22"/>
          <w:szCs w:val="21"/>
        </w:rPr>
      </w:pPr>
      <w:r w:rsidRPr="00CE65FB">
        <w:rPr>
          <w:rFonts w:asciiTheme="minorHAnsi" w:hAnsiTheme="minorHAnsi" w:cs="Arial"/>
          <w:b/>
          <w:sz w:val="22"/>
          <w:szCs w:val="21"/>
        </w:rPr>
        <w:t>Administrative Support</w:t>
      </w:r>
      <w:r w:rsidR="004722AC" w:rsidRPr="00CE65FB">
        <w:rPr>
          <w:rFonts w:asciiTheme="minorHAnsi" w:hAnsiTheme="minorHAnsi" w:cs="Arial"/>
          <w:b/>
          <w:sz w:val="22"/>
          <w:szCs w:val="21"/>
        </w:rPr>
        <w:t xml:space="preserve"> </w:t>
      </w:r>
      <w:r w:rsidR="00BA2D88" w:rsidRPr="00CE65FB">
        <w:rPr>
          <w:rFonts w:asciiTheme="minorHAnsi" w:hAnsiTheme="minorHAnsi" w:cs="Arial"/>
          <w:sz w:val="22"/>
          <w:szCs w:val="21"/>
        </w:rPr>
        <w:t>(</w:t>
      </w:r>
      <w:r w:rsidR="00026D70" w:rsidRPr="00CE65FB">
        <w:rPr>
          <w:rFonts w:asciiTheme="minorHAnsi" w:hAnsiTheme="minorHAnsi" w:cs="Arial"/>
          <w:sz w:val="22"/>
          <w:szCs w:val="21"/>
        </w:rPr>
        <w:t>6</w:t>
      </w:r>
      <w:r w:rsidR="00E05708" w:rsidRPr="00CE65FB">
        <w:rPr>
          <w:rFonts w:asciiTheme="minorHAnsi" w:hAnsiTheme="minorHAnsi" w:cs="Arial"/>
          <w:sz w:val="22"/>
          <w:szCs w:val="21"/>
        </w:rPr>
        <w:t>/</w:t>
      </w:r>
      <w:r w:rsidR="003C4DA4" w:rsidRPr="00CE65FB">
        <w:rPr>
          <w:rFonts w:asciiTheme="minorHAnsi" w:hAnsiTheme="minorHAnsi" w:cs="Arial"/>
          <w:sz w:val="22"/>
          <w:szCs w:val="21"/>
        </w:rPr>
        <w:t>20</w:t>
      </w:r>
      <w:r w:rsidR="00026D70" w:rsidRPr="00CE65FB">
        <w:rPr>
          <w:rFonts w:asciiTheme="minorHAnsi" w:hAnsiTheme="minorHAnsi" w:cs="Arial"/>
          <w:sz w:val="22"/>
          <w:szCs w:val="21"/>
        </w:rPr>
        <w:t>17</w:t>
      </w:r>
      <w:r w:rsidR="00272E5B" w:rsidRPr="00CE65FB">
        <w:rPr>
          <w:rFonts w:asciiTheme="minorHAnsi" w:hAnsiTheme="minorHAnsi" w:cs="Arial"/>
          <w:sz w:val="22"/>
          <w:szCs w:val="21"/>
        </w:rPr>
        <w:t xml:space="preserve"> – </w:t>
      </w:r>
      <w:r w:rsidR="00F7388B" w:rsidRPr="00CE65FB">
        <w:rPr>
          <w:rFonts w:asciiTheme="minorHAnsi" w:hAnsiTheme="minorHAnsi" w:cs="Arial"/>
          <w:sz w:val="22"/>
          <w:szCs w:val="21"/>
        </w:rPr>
        <w:t>7</w:t>
      </w:r>
      <w:r w:rsidR="00CE63E5" w:rsidRPr="00CE65FB">
        <w:rPr>
          <w:rFonts w:asciiTheme="minorHAnsi" w:hAnsiTheme="minorHAnsi" w:cs="Arial"/>
          <w:sz w:val="22"/>
          <w:szCs w:val="21"/>
        </w:rPr>
        <w:t>/2017</w:t>
      </w:r>
      <w:r w:rsidR="00BA2D88" w:rsidRPr="00CE65FB">
        <w:rPr>
          <w:rFonts w:asciiTheme="minorHAnsi" w:hAnsiTheme="minorHAnsi" w:cs="Arial"/>
          <w:sz w:val="22"/>
          <w:szCs w:val="21"/>
        </w:rPr>
        <w:t>)</w:t>
      </w:r>
    </w:p>
    <w:p w14:paraId="33B44A4B" w14:textId="2B2DB061" w:rsidR="003A6A5E" w:rsidRPr="00CE65FB" w:rsidRDefault="004446BD" w:rsidP="00EC4FFA">
      <w:pPr>
        <w:pStyle w:val="BodyTextIndent"/>
        <w:spacing w:before="80"/>
        <w:ind w:left="180"/>
        <w:rPr>
          <w:rFonts w:asciiTheme="minorHAnsi" w:hAnsiTheme="minorHAnsi" w:cs="Arial"/>
          <w:sz w:val="22"/>
          <w:szCs w:val="21"/>
        </w:rPr>
      </w:pPr>
      <w:r w:rsidRPr="00CE65FB">
        <w:rPr>
          <w:rFonts w:asciiTheme="minorHAnsi" w:hAnsiTheme="minorHAnsi" w:cs="Arial"/>
          <w:sz w:val="22"/>
          <w:szCs w:val="21"/>
        </w:rPr>
        <w:t xml:space="preserve">Competently delivered active functional support and assistance in </w:t>
      </w:r>
      <w:r w:rsidR="006F519D" w:rsidRPr="00CE65FB">
        <w:rPr>
          <w:rFonts w:asciiTheme="minorHAnsi" w:hAnsiTheme="minorHAnsi" w:cs="Arial"/>
          <w:sz w:val="22"/>
          <w:szCs w:val="21"/>
        </w:rPr>
        <w:t>supporting</w:t>
      </w:r>
      <w:r w:rsidR="004D5599" w:rsidRPr="00CE65FB">
        <w:rPr>
          <w:rFonts w:asciiTheme="minorHAnsi" w:hAnsiTheme="minorHAnsi" w:cs="Arial"/>
          <w:sz w:val="22"/>
          <w:szCs w:val="21"/>
        </w:rPr>
        <w:t xml:space="preserve"> the compliance team</w:t>
      </w:r>
      <w:r w:rsidR="00E21F8E" w:rsidRPr="00CE65FB">
        <w:rPr>
          <w:rFonts w:asciiTheme="minorHAnsi" w:hAnsiTheme="minorHAnsi" w:cs="Arial"/>
          <w:sz w:val="22"/>
          <w:szCs w:val="21"/>
        </w:rPr>
        <w:t xml:space="preserve"> in overall aspect of </w:t>
      </w:r>
      <w:r w:rsidR="001411C2" w:rsidRPr="00CE65FB">
        <w:rPr>
          <w:rFonts w:asciiTheme="minorHAnsi" w:hAnsiTheme="minorHAnsi" w:cs="Arial"/>
          <w:sz w:val="22"/>
          <w:szCs w:val="21"/>
        </w:rPr>
        <w:t>office operation</w:t>
      </w:r>
      <w:r w:rsidR="003A6A5E" w:rsidRPr="00CE65FB">
        <w:rPr>
          <w:rFonts w:asciiTheme="minorHAnsi" w:hAnsiTheme="minorHAnsi" w:cs="Arial"/>
          <w:sz w:val="22"/>
          <w:szCs w:val="21"/>
        </w:rPr>
        <w:t>.</w:t>
      </w:r>
      <w:r w:rsidR="00A97DCD" w:rsidRPr="00CE65FB">
        <w:rPr>
          <w:rFonts w:asciiTheme="minorHAnsi" w:hAnsiTheme="minorHAnsi" w:cs="Arial"/>
          <w:sz w:val="22"/>
          <w:szCs w:val="21"/>
        </w:rPr>
        <w:t xml:space="preserve"> </w:t>
      </w:r>
      <w:r w:rsidR="002611F3" w:rsidRPr="00CE65FB">
        <w:rPr>
          <w:rFonts w:asciiTheme="minorHAnsi" w:hAnsiTheme="minorHAnsi" w:cs="Arial"/>
          <w:bCs/>
          <w:sz w:val="22"/>
          <w:szCs w:val="21"/>
        </w:rPr>
        <w:t>Share</w:t>
      </w:r>
      <w:r w:rsidR="00200A9F">
        <w:rPr>
          <w:rFonts w:asciiTheme="minorHAnsi" w:hAnsiTheme="minorHAnsi" w:cs="Arial"/>
          <w:bCs/>
          <w:sz w:val="22"/>
          <w:szCs w:val="21"/>
        </w:rPr>
        <w:t>d</w:t>
      </w:r>
      <w:r w:rsidR="002611F3" w:rsidRPr="00CE65FB">
        <w:rPr>
          <w:rFonts w:asciiTheme="minorHAnsi" w:hAnsiTheme="minorHAnsi" w:cs="Arial"/>
          <w:bCs/>
          <w:sz w:val="22"/>
          <w:szCs w:val="21"/>
        </w:rPr>
        <w:t xml:space="preserve"> a collective passion for high-level customer service, adeptly identifying and fulfilling customer needs</w:t>
      </w:r>
      <w:r w:rsidR="005104A3" w:rsidRPr="00CE65FB">
        <w:rPr>
          <w:rFonts w:asciiTheme="minorHAnsi" w:hAnsiTheme="minorHAnsi" w:cs="Arial"/>
          <w:bCs/>
          <w:sz w:val="22"/>
          <w:szCs w:val="21"/>
        </w:rPr>
        <w:t xml:space="preserve"> as per </w:t>
      </w:r>
      <w:r w:rsidR="006C1A5E" w:rsidRPr="00CE65FB">
        <w:rPr>
          <w:rFonts w:asciiTheme="minorHAnsi" w:hAnsiTheme="minorHAnsi" w:cs="Arial"/>
          <w:bCs/>
          <w:sz w:val="22"/>
          <w:szCs w:val="21"/>
        </w:rPr>
        <w:t>clients’</w:t>
      </w:r>
      <w:r w:rsidR="005104A3" w:rsidRPr="00CE65FB">
        <w:rPr>
          <w:rFonts w:asciiTheme="minorHAnsi" w:hAnsiTheme="minorHAnsi" w:cs="Arial"/>
          <w:bCs/>
          <w:sz w:val="22"/>
          <w:szCs w:val="21"/>
        </w:rPr>
        <w:t xml:space="preserve"> requirement</w:t>
      </w:r>
      <w:r w:rsidR="00AE32AA" w:rsidRPr="00CE65FB">
        <w:rPr>
          <w:rFonts w:asciiTheme="minorHAnsi" w:hAnsiTheme="minorHAnsi" w:cs="Arial"/>
          <w:bCs/>
          <w:sz w:val="22"/>
          <w:szCs w:val="21"/>
        </w:rPr>
        <w:t>s</w:t>
      </w:r>
      <w:r w:rsidR="00EA13F2" w:rsidRPr="00CE65FB">
        <w:rPr>
          <w:rFonts w:asciiTheme="minorHAnsi" w:hAnsiTheme="minorHAnsi" w:cs="Arial"/>
          <w:bCs/>
          <w:sz w:val="22"/>
          <w:szCs w:val="21"/>
        </w:rPr>
        <w:t>.</w:t>
      </w:r>
    </w:p>
    <w:p w14:paraId="2692DDD0" w14:textId="77777777" w:rsidR="00BA19FA" w:rsidRPr="00CE65FB" w:rsidRDefault="00BA19FA" w:rsidP="00EC4FFA">
      <w:pPr>
        <w:pStyle w:val="BodyTextIndent"/>
        <w:spacing w:before="80"/>
        <w:ind w:left="180"/>
        <w:rPr>
          <w:rFonts w:asciiTheme="minorHAnsi" w:hAnsiTheme="minorHAnsi" w:cs="Arial"/>
          <w:i/>
          <w:iCs/>
          <w:sz w:val="22"/>
          <w:szCs w:val="21"/>
        </w:rPr>
      </w:pPr>
      <w:r w:rsidRPr="00CE65FB">
        <w:rPr>
          <w:rFonts w:asciiTheme="minorHAnsi" w:hAnsiTheme="minorHAnsi" w:cs="Arial"/>
          <w:i/>
          <w:iCs/>
          <w:sz w:val="22"/>
          <w:szCs w:val="21"/>
        </w:rPr>
        <w:lastRenderedPageBreak/>
        <w:t>Selected Contributions:</w:t>
      </w:r>
    </w:p>
    <w:p w14:paraId="369915E3" w14:textId="558C8718" w:rsidR="004F59F3" w:rsidRPr="00CE65FB" w:rsidRDefault="00115218" w:rsidP="00750F6B">
      <w:pPr>
        <w:pStyle w:val="BodyTextIndent"/>
        <w:numPr>
          <w:ilvl w:val="0"/>
          <w:numId w:val="1"/>
        </w:numPr>
        <w:spacing w:before="80"/>
        <w:rPr>
          <w:rFonts w:asciiTheme="minorHAnsi" w:hAnsiTheme="minorHAnsi" w:cs="Arial"/>
          <w:sz w:val="22"/>
          <w:szCs w:val="21"/>
        </w:rPr>
      </w:pPr>
      <w:r w:rsidRPr="00CE65FB">
        <w:rPr>
          <w:rFonts w:asciiTheme="minorHAnsi" w:hAnsiTheme="minorHAnsi" w:cs="Arial"/>
          <w:sz w:val="22"/>
          <w:szCs w:val="21"/>
        </w:rPr>
        <w:t>Challenged with the responsibility</w:t>
      </w:r>
      <w:r w:rsidR="00434968" w:rsidRPr="00CE65FB">
        <w:rPr>
          <w:rFonts w:asciiTheme="minorHAnsi" w:hAnsiTheme="minorHAnsi" w:cs="Arial"/>
          <w:sz w:val="22"/>
          <w:szCs w:val="21"/>
        </w:rPr>
        <w:t xml:space="preserve"> of office operation to </w:t>
      </w:r>
      <w:r w:rsidR="004419DB" w:rsidRPr="00CE65FB">
        <w:rPr>
          <w:rFonts w:asciiTheme="minorHAnsi" w:hAnsiTheme="minorHAnsi" w:cs="Arial"/>
          <w:sz w:val="22"/>
          <w:szCs w:val="21"/>
        </w:rPr>
        <w:t>manage</w:t>
      </w:r>
      <w:r w:rsidR="002F4D21" w:rsidRPr="00CE65FB">
        <w:rPr>
          <w:rFonts w:asciiTheme="minorHAnsi" w:hAnsiTheme="minorHAnsi" w:cs="Arial"/>
          <w:sz w:val="22"/>
          <w:szCs w:val="21"/>
        </w:rPr>
        <w:t xml:space="preserve"> and arrang</w:t>
      </w:r>
      <w:r w:rsidR="000A4A45">
        <w:rPr>
          <w:rFonts w:asciiTheme="minorHAnsi" w:hAnsiTheme="minorHAnsi" w:cs="Arial"/>
          <w:sz w:val="22"/>
          <w:szCs w:val="21"/>
        </w:rPr>
        <w:t>e</w:t>
      </w:r>
      <w:r w:rsidR="00D0153D" w:rsidRPr="00CE65FB">
        <w:rPr>
          <w:rFonts w:asciiTheme="minorHAnsi" w:hAnsiTheme="minorHAnsi" w:cs="Arial"/>
          <w:sz w:val="22"/>
          <w:szCs w:val="21"/>
        </w:rPr>
        <w:t xml:space="preserve"> </w:t>
      </w:r>
      <w:r w:rsidR="00C13BF0" w:rsidRPr="00CE65FB">
        <w:rPr>
          <w:rFonts w:asciiTheme="minorHAnsi" w:hAnsiTheme="minorHAnsi" w:cs="Arial"/>
          <w:sz w:val="22"/>
          <w:szCs w:val="21"/>
        </w:rPr>
        <w:t>certificates</w:t>
      </w:r>
      <w:r w:rsidR="008A77EB" w:rsidRPr="00CE65FB">
        <w:rPr>
          <w:rFonts w:asciiTheme="minorHAnsi" w:hAnsiTheme="minorHAnsi" w:cs="Arial"/>
          <w:sz w:val="22"/>
          <w:szCs w:val="21"/>
        </w:rPr>
        <w:t xml:space="preserve"> as well as </w:t>
      </w:r>
      <w:r w:rsidR="00D23D9D" w:rsidRPr="00CE65FB">
        <w:rPr>
          <w:rFonts w:asciiTheme="minorHAnsi" w:hAnsiTheme="minorHAnsi" w:cs="Arial"/>
          <w:sz w:val="22"/>
          <w:szCs w:val="21"/>
        </w:rPr>
        <w:t xml:space="preserve">kept abreast </w:t>
      </w:r>
      <w:r w:rsidR="00245B4B" w:rsidRPr="00CE65FB">
        <w:rPr>
          <w:rFonts w:asciiTheme="minorHAnsi" w:hAnsiTheme="minorHAnsi" w:cs="Arial"/>
          <w:sz w:val="22"/>
          <w:szCs w:val="21"/>
        </w:rPr>
        <w:t xml:space="preserve">all engineers with </w:t>
      </w:r>
      <w:r w:rsidR="000F115D" w:rsidRPr="00CE65FB">
        <w:rPr>
          <w:rFonts w:asciiTheme="minorHAnsi" w:hAnsiTheme="minorHAnsi" w:cs="Arial"/>
          <w:sz w:val="22"/>
          <w:szCs w:val="21"/>
        </w:rPr>
        <w:t>the latest compliance</w:t>
      </w:r>
      <w:r w:rsidR="006F4659" w:rsidRPr="00CE65FB">
        <w:rPr>
          <w:rFonts w:asciiTheme="minorHAnsi" w:hAnsiTheme="minorHAnsi" w:cs="Arial"/>
          <w:sz w:val="22"/>
          <w:szCs w:val="21"/>
        </w:rPr>
        <w:t>.</w:t>
      </w:r>
    </w:p>
    <w:p w14:paraId="7C47CF31" w14:textId="77777777" w:rsidR="00C75DFC" w:rsidRDefault="0025529F" w:rsidP="00C75DFC">
      <w:pPr>
        <w:pStyle w:val="BodyTextIndent"/>
        <w:numPr>
          <w:ilvl w:val="0"/>
          <w:numId w:val="1"/>
        </w:numPr>
        <w:spacing w:before="80"/>
        <w:rPr>
          <w:rFonts w:asciiTheme="minorHAnsi" w:hAnsiTheme="minorHAnsi" w:cs="Arial"/>
          <w:sz w:val="22"/>
          <w:szCs w:val="21"/>
        </w:rPr>
      </w:pPr>
      <w:r w:rsidRPr="00CE65FB">
        <w:rPr>
          <w:rFonts w:asciiTheme="minorHAnsi" w:hAnsiTheme="minorHAnsi" w:cs="Arial"/>
          <w:sz w:val="22"/>
          <w:szCs w:val="21"/>
        </w:rPr>
        <w:t xml:space="preserve">Enhanced departmental </w:t>
      </w:r>
      <w:r w:rsidR="00330F75" w:rsidRPr="00CE65FB">
        <w:rPr>
          <w:rFonts w:asciiTheme="minorHAnsi" w:hAnsiTheme="minorHAnsi" w:cs="Arial"/>
          <w:sz w:val="22"/>
          <w:szCs w:val="21"/>
        </w:rPr>
        <w:t xml:space="preserve">operation </w:t>
      </w:r>
      <w:r w:rsidR="006553B7" w:rsidRPr="00CE65FB">
        <w:rPr>
          <w:rFonts w:asciiTheme="minorHAnsi" w:hAnsiTheme="minorHAnsi" w:cs="Arial"/>
          <w:sz w:val="22"/>
          <w:szCs w:val="21"/>
        </w:rPr>
        <w:t xml:space="preserve">by accurately </w:t>
      </w:r>
      <w:r w:rsidR="00706EB3" w:rsidRPr="00CE65FB">
        <w:rPr>
          <w:rFonts w:asciiTheme="minorHAnsi" w:hAnsiTheme="minorHAnsi" w:cs="Arial"/>
          <w:sz w:val="22"/>
          <w:szCs w:val="21"/>
        </w:rPr>
        <w:t xml:space="preserve">drafting and </w:t>
      </w:r>
      <w:r w:rsidR="00654678" w:rsidRPr="00CE65FB">
        <w:rPr>
          <w:rFonts w:asciiTheme="minorHAnsi" w:hAnsiTheme="minorHAnsi" w:cs="Arial"/>
          <w:sz w:val="22"/>
          <w:szCs w:val="21"/>
        </w:rPr>
        <w:t>composing</w:t>
      </w:r>
      <w:r w:rsidR="008A48BA" w:rsidRPr="00CE65FB">
        <w:rPr>
          <w:rFonts w:asciiTheme="minorHAnsi" w:hAnsiTheme="minorHAnsi" w:cs="Arial"/>
          <w:sz w:val="22"/>
          <w:szCs w:val="21"/>
        </w:rPr>
        <w:t xml:space="preserve"> weekly reports</w:t>
      </w:r>
      <w:r w:rsidR="00A23B91" w:rsidRPr="00CE65FB">
        <w:rPr>
          <w:rFonts w:asciiTheme="minorHAnsi" w:hAnsiTheme="minorHAnsi" w:cs="Arial"/>
          <w:sz w:val="22"/>
          <w:szCs w:val="21"/>
        </w:rPr>
        <w:t xml:space="preserve">, </w:t>
      </w:r>
      <w:r w:rsidR="00E630FB" w:rsidRPr="00CE65FB">
        <w:rPr>
          <w:rFonts w:asciiTheme="minorHAnsi" w:hAnsiTheme="minorHAnsi" w:cs="Arial"/>
          <w:sz w:val="22"/>
          <w:szCs w:val="21"/>
        </w:rPr>
        <w:t>forwarding all document to senior management for assessment and approval</w:t>
      </w:r>
      <w:r w:rsidR="00F915FC" w:rsidRPr="00CE65FB">
        <w:rPr>
          <w:rFonts w:asciiTheme="minorHAnsi" w:hAnsiTheme="minorHAnsi" w:cs="Arial"/>
          <w:sz w:val="22"/>
          <w:szCs w:val="21"/>
        </w:rPr>
        <w:t>.</w:t>
      </w:r>
      <w:r w:rsidR="00654678" w:rsidRPr="00CE65FB">
        <w:rPr>
          <w:rFonts w:asciiTheme="minorHAnsi" w:hAnsiTheme="minorHAnsi" w:cs="Arial"/>
          <w:sz w:val="22"/>
          <w:szCs w:val="21"/>
        </w:rPr>
        <w:t xml:space="preserve"> </w:t>
      </w:r>
    </w:p>
    <w:p w14:paraId="119A2938" w14:textId="69E47905" w:rsidR="00EF1A44" w:rsidRPr="00C75DFC" w:rsidRDefault="00E47F34" w:rsidP="00C75DFC">
      <w:pPr>
        <w:pStyle w:val="BodyTextIndent"/>
        <w:spacing w:before="80"/>
        <w:ind w:left="0" w:firstLine="180"/>
        <w:rPr>
          <w:rFonts w:asciiTheme="minorHAnsi" w:hAnsiTheme="minorHAnsi" w:cs="Arial"/>
          <w:sz w:val="22"/>
          <w:szCs w:val="21"/>
        </w:rPr>
      </w:pPr>
      <w:r w:rsidRPr="00C75DFC">
        <w:rPr>
          <w:rFonts w:asciiTheme="minorHAnsi" w:hAnsiTheme="minorHAnsi" w:cs="Arial"/>
          <w:smallCaps/>
          <w:sz w:val="22"/>
          <w:szCs w:val="21"/>
        </w:rPr>
        <w:t>Ealing Hospital NHS Trust</w:t>
      </w:r>
      <w:r w:rsidR="00EF1A44" w:rsidRPr="00C75DFC">
        <w:rPr>
          <w:rFonts w:asciiTheme="minorHAnsi" w:hAnsiTheme="minorHAnsi" w:cs="Arial"/>
          <w:sz w:val="22"/>
          <w:szCs w:val="21"/>
        </w:rPr>
        <w:t xml:space="preserve">, </w:t>
      </w:r>
      <w:r w:rsidR="000D1A1E" w:rsidRPr="00C75DFC">
        <w:rPr>
          <w:rFonts w:asciiTheme="minorHAnsi" w:hAnsiTheme="minorHAnsi" w:cs="Arial"/>
          <w:sz w:val="22"/>
          <w:szCs w:val="21"/>
        </w:rPr>
        <w:t>Southall</w:t>
      </w:r>
    </w:p>
    <w:p w14:paraId="622BFE51" w14:textId="6BEE6731" w:rsidR="00EF1A44" w:rsidRPr="00CE65FB" w:rsidRDefault="007E5F66" w:rsidP="003C4DA4">
      <w:pPr>
        <w:pStyle w:val="BodyTextIndent"/>
        <w:spacing w:before="80"/>
        <w:ind w:left="180"/>
        <w:rPr>
          <w:rFonts w:asciiTheme="minorHAnsi" w:hAnsiTheme="minorHAnsi" w:cs="Arial"/>
          <w:b/>
          <w:sz w:val="22"/>
          <w:szCs w:val="21"/>
        </w:rPr>
      </w:pPr>
      <w:r w:rsidRPr="00CE65FB">
        <w:rPr>
          <w:rFonts w:asciiTheme="minorHAnsi" w:hAnsiTheme="minorHAnsi" w:cs="Arial"/>
          <w:b/>
          <w:sz w:val="22"/>
          <w:szCs w:val="21"/>
        </w:rPr>
        <w:t>Switchboard Operator</w:t>
      </w:r>
      <w:r w:rsidR="00BA2D88" w:rsidRPr="00CE65FB">
        <w:rPr>
          <w:rFonts w:asciiTheme="minorHAnsi" w:hAnsiTheme="minorHAnsi" w:cs="Arial"/>
          <w:b/>
          <w:sz w:val="22"/>
          <w:szCs w:val="21"/>
        </w:rPr>
        <w:t xml:space="preserve"> </w:t>
      </w:r>
      <w:r w:rsidR="00BA2D88" w:rsidRPr="00CE65FB">
        <w:rPr>
          <w:rFonts w:asciiTheme="minorHAnsi" w:hAnsiTheme="minorHAnsi" w:cs="Arial"/>
          <w:sz w:val="22"/>
          <w:szCs w:val="21"/>
        </w:rPr>
        <w:t>(</w:t>
      </w:r>
      <w:r w:rsidR="00CA63F2" w:rsidRPr="00CE65FB">
        <w:rPr>
          <w:rFonts w:asciiTheme="minorHAnsi" w:hAnsiTheme="minorHAnsi" w:cs="Arial"/>
          <w:sz w:val="22"/>
          <w:szCs w:val="21"/>
        </w:rPr>
        <w:t>5</w:t>
      </w:r>
      <w:r w:rsidR="00E05708" w:rsidRPr="00CE65FB">
        <w:rPr>
          <w:rFonts w:asciiTheme="minorHAnsi" w:hAnsiTheme="minorHAnsi" w:cs="Arial"/>
          <w:sz w:val="22"/>
          <w:szCs w:val="21"/>
        </w:rPr>
        <w:t>/</w:t>
      </w:r>
      <w:r w:rsidR="00260584" w:rsidRPr="00CE65FB">
        <w:rPr>
          <w:rFonts w:asciiTheme="minorHAnsi" w:hAnsiTheme="minorHAnsi" w:cs="Arial"/>
          <w:smallCaps/>
          <w:sz w:val="22"/>
          <w:szCs w:val="21"/>
        </w:rPr>
        <w:t>20</w:t>
      </w:r>
      <w:r w:rsidR="00CA63F2" w:rsidRPr="00CE65FB">
        <w:rPr>
          <w:rFonts w:asciiTheme="minorHAnsi" w:hAnsiTheme="minorHAnsi" w:cs="Arial"/>
          <w:smallCaps/>
          <w:sz w:val="22"/>
          <w:szCs w:val="21"/>
        </w:rPr>
        <w:t>06</w:t>
      </w:r>
      <w:r w:rsidR="0068443B">
        <w:rPr>
          <w:rFonts w:asciiTheme="minorHAnsi" w:hAnsiTheme="minorHAnsi" w:cs="Arial"/>
          <w:sz w:val="22"/>
          <w:szCs w:val="21"/>
        </w:rPr>
        <w:t xml:space="preserve"> – 8</w:t>
      </w:r>
      <w:r w:rsidR="00E05708" w:rsidRPr="00CE65FB">
        <w:rPr>
          <w:rFonts w:asciiTheme="minorHAnsi" w:hAnsiTheme="minorHAnsi" w:cs="Arial"/>
          <w:sz w:val="22"/>
          <w:szCs w:val="21"/>
        </w:rPr>
        <w:t>/</w:t>
      </w:r>
      <w:r w:rsidR="006C42B7" w:rsidRPr="00CE65FB">
        <w:rPr>
          <w:rFonts w:asciiTheme="minorHAnsi" w:hAnsiTheme="minorHAnsi" w:cs="Arial"/>
          <w:smallCaps/>
          <w:sz w:val="22"/>
          <w:szCs w:val="21"/>
        </w:rPr>
        <w:t>20</w:t>
      </w:r>
      <w:r w:rsidR="002B5C45">
        <w:rPr>
          <w:rFonts w:asciiTheme="minorHAnsi" w:hAnsiTheme="minorHAnsi" w:cs="Arial"/>
          <w:smallCaps/>
          <w:sz w:val="22"/>
          <w:szCs w:val="21"/>
        </w:rPr>
        <w:t>20</w:t>
      </w:r>
      <w:r w:rsidR="00BA2D88" w:rsidRPr="00CE65FB">
        <w:rPr>
          <w:rFonts w:asciiTheme="minorHAnsi" w:hAnsiTheme="minorHAnsi" w:cs="Arial"/>
          <w:smallCaps/>
          <w:sz w:val="22"/>
          <w:szCs w:val="21"/>
        </w:rPr>
        <w:t>)</w:t>
      </w:r>
    </w:p>
    <w:p w14:paraId="4CC85360" w14:textId="367F721B" w:rsidR="00EF1A44" w:rsidRPr="00CE65FB" w:rsidRDefault="00C818D5" w:rsidP="003A6A5E">
      <w:pPr>
        <w:pStyle w:val="BodyTextIndent"/>
        <w:spacing w:before="80"/>
        <w:ind w:left="180"/>
        <w:rPr>
          <w:rFonts w:asciiTheme="minorHAnsi" w:hAnsiTheme="minorHAnsi" w:cs="Arial"/>
          <w:sz w:val="22"/>
          <w:szCs w:val="21"/>
        </w:rPr>
      </w:pPr>
      <w:r w:rsidRPr="00CE65FB">
        <w:rPr>
          <w:rFonts w:asciiTheme="minorHAnsi" w:hAnsiTheme="minorHAnsi" w:cs="Arial"/>
          <w:bCs/>
          <w:sz w:val="22"/>
          <w:szCs w:val="21"/>
        </w:rPr>
        <w:t xml:space="preserve">Rendered expert </w:t>
      </w:r>
      <w:r w:rsidR="00622189" w:rsidRPr="00CE65FB">
        <w:rPr>
          <w:rFonts w:asciiTheme="minorHAnsi" w:hAnsiTheme="minorHAnsi" w:cs="Arial"/>
          <w:bCs/>
          <w:sz w:val="22"/>
          <w:szCs w:val="21"/>
        </w:rPr>
        <w:t xml:space="preserve">assistance </w:t>
      </w:r>
      <w:r w:rsidRPr="00CE65FB">
        <w:rPr>
          <w:rFonts w:asciiTheme="minorHAnsi" w:hAnsiTheme="minorHAnsi" w:cs="Arial"/>
          <w:bCs/>
          <w:sz w:val="22"/>
          <w:szCs w:val="21"/>
        </w:rPr>
        <w:t xml:space="preserve">and </w:t>
      </w:r>
      <w:r w:rsidR="00115B49" w:rsidRPr="00CE65FB">
        <w:rPr>
          <w:rFonts w:asciiTheme="minorHAnsi" w:hAnsiTheme="minorHAnsi" w:cs="Arial"/>
          <w:sz w:val="22"/>
          <w:szCs w:val="21"/>
        </w:rPr>
        <w:t xml:space="preserve">operational switchboard service </w:t>
      </w:r>
      <w:r w:rsidR="00102C5D" w:rsidRPr="00CE65FB">
        <w:rPr>
          <w:rFonts w:asciiTheme="minorHAnsi" w:hAnsiTheme="minorHAnsi" w:cs="Arial"/>
          <w:sz w:val="22"/>
          <w:szCs w:val="21"/>
        </w:rPr>
        <w:t xml:space="preserve">on </w:t>
      </w:r>
      <w:r w:rsidR="00FD1376" w:rsidRPr="00CE65FB">
        <w:rPr>
          <w:rFonts w:asciiTheme="minorHAnsi" w:hAnsiTheme="minorHAnsi" w:cs="Arial"/>
          <w:sz w:val="22"/>
          <w:szCs w:val="21"/>
        </w:rPr>
        <w:t>various</w:t>
      </w:r>
      <w:r w:rsidR="00102C5D" w:rsidRPr="00CE65FB">
        <w:rPr>
          <w:rFonts w:asciiTheme="minorHAnsi" w:hAnsiTheme="minorHAnsi" w:cs="Arial"/>
          <w:sz w:val="22"/>
          <w:szCs w:val="21"/>
        </w:rPr>
        <w:t xml:space="preserve"> items, operating till, and maintaining </w:t>
      </w:r>
      <w:r w:rsidR="00321402" w:rsidRPr="00CE65FB">
        <w:rPr>
          <w:rFonts w:asciiTheme="minorHAnsi" w:hAnsiTheme="minorHAnsi" w:cs="Arial"/>
          <w:sz w:val="22"/>
          <w:szCs w:val="21"/>
        </w:rPr>
        <w:t>act</w:t>
      </w:r>
      <w:r w:rsidR="0030115B" w:rsidRPr="00CE65FB">
        <w:rPr>
          <w:rFonts w:asciiTheme="minorHAnsi" w:hAnsiTheme="minorHAnsi" w:cs="Arial"/>
          <w:sz w:val="22"/>
          <w:szCs w:val="21"/>
        </w:rPr>
        <w:t>ivities</w:t>
      </w:r>
      <w:r w:rsidR="000F3E80" w:rsidRPr="00CE65FB">
        <w:rPr>
          <w:rFonts w:asciiTheme="minorHAnsi" w:hAnsiTheme="minorHAnsi" w:cs="Arial"/>
          <w:sz w:val="22"/>
          <w:szCs w:val="21"/>
        </w:rPr>
        <w:t xml:space="preserve"> as well as </w:t>
      </w:r>
      <w:r w:rsidR="00922C31" w:rsidRPr="00CE65FB">
        <w:rPr>
          <w:rFonts w:asciiTheme="minorHAnsi" w:hAnsiTheme="minorHAnsi" w:cs="Arial"/>
          <w:sz w:val="22"/>
          <w:szCs w:val="21"/>
        </w:rPr>
        <w:t xml:space="preserve">initiated adequate system of internal control by adhering </w:t>
      </w:r>
      <w:r w:rsidR="009F287A" w:rsidRPr="00CE65FB">
        <w:rPr>
          <w:rFonts w:asciiTheme="minorHAnsi" w:hAnsiTheme="minorHAnsi" w:cs="Arial"/>
          <w:sz w:val="22"/>
          <w:szCs w:val="21"/>
        </w:rPr>
        <w:t>compliance to all policies and procedures</w:t>
      </w:r>
      <w:r w:rsidR="00EF1A44" w:rsidRPr="00CE65FB">
        <w:rPr>
          <w:rFonts w:asciiTheme="minorHAnsi" w:hAnsiTheme="minorHAnsi" w:cs="Arial"/>
          <w:sz w:val="22"/>
          <w:szCs w:val="21"/>
        </w:rPr>
        <w:t xml:space="preserve">. </w:t>
      </w:r>
      <w:r w:rsidR="006A64D6" w:rsidRPr="00CE65FB">
        <w:rPr>
          <w:rFonts w:asciiTheme="minorHAnsi" w:hAnsiTheme="minorHAnsi" w:cs="Arial"/>
          <w:sz w:val="22"/>
          <w:szCs w:val="21"/>
        </w:rPr>
        <w:t>Credited for answering and addressing high volume of phone calls</w:t>
      </w:r>
      <w:r w:rsidR="00FC3846" w:rsidRPr="00CE65FB">
        <w:rPr>
          <w:rFonts w:asciiTheme="minorHAnsi" w:hAnsiTheme="minorHAnsi" w:cs="Arial"/>
          <w:sz w:val="22"/>
          <w:szCs w:val="21"/>
        </w:rPr>
        <w:t>,</w:t>
      </w:r>
      <w:r w:rsidR="0061728D" w:rsidRPr="00CE65FB">
        <w:rPr>
          <w:rFonts w:asciiTheme="minorHAnsi" w:hAnsiTheme="minorHAnsi" w:cs="Arial"/>
          <w:sz w:val="22"/>
          <w:szCs w:val="21"/>
        </w:rPr>
        <w:t xml:space="preserve"> including international calls and calls from West London Mental</w:t>
      </w:r>
      <w:r w:rsidR="0024257A" w:rsidRPr="00CE65FB">
        <w:rPr>
          <w:rFonts w:asciiTheme="minorHAnsi" w:hAnsiTheme="minorHAnsi" w:cs="Arial"/>
          <w:sz w:val="22"/>
          <w:szCs w:val="21"/>
        </w:rPr>
        <w:t xml:space="preserve"> </w:t>
      </w:r>
      <w:r w:rsidR="0061728D" w:rsidRPr="00CE65FB">
        <w:rPr>
          <w:rFonts w:asciiTheme="minorHAnsi" w:hAnsiTheme="minorHAnsi" w:cs="Arial"/>
          <w:sz w:val="22"/>
          <w:szCs w:val="21"/>
        </w:rPr>
        <w:t>Health.</w:t>
      </w:r>
      <w:r w:rsidR="007F0110" w:rsidRPr="00CE65FB">
        <w:rPr>
          <w:rFonts w:asciiTheme="minorHAnsi" w:hAnsiTheme="minorHAnsi" w:cs="Arial"/>
          <w:sz w:val="22"/>
          <w:szCs w:val="21"/>
        </w:rPr>
        <w:t xml:space="preserve"> </w:t>
      </w:r>
      <w:r w:rsidR="00F6469B" w:rsidRPr="00CE65FB">
        <w:rPr>
          <w:rFonts w:asciiTheme="minorHAnsi" w:hAnsiTheme="minorHAnsi" w:cs="Arial"/>
          <w:sz w:val="22"/>
          <w:szCs w:val="21"/>
        </w:rPr>
        <w:t>Support</w:t>
      </w:r>
      <w:r w:rsidR="002219F5" w:rsidRPr="00CE65FB">
        <w:rPr>
          <w:rFonts w:asciiTheme="minorHAnsi" w:hAnsiTheme="minorHAnsi" w:cs="Arial"/>
          <w:sz w:val="22"/>
          <w:szCs w:val="21"/>
        </w:rPr>
        <w:t xml:space="preserve">ed </w:t>
      </w:r>
      <w:r w:rsidR="009E6A41" w:rsidRPr="00CE65FB">
        <w:rPr>
          <w:rFonts w:asciiTheme="minorHAnsi" w:hAnsiTheme="minorHAnsi" w:cs="Arial"/>
          <w:sz w:val="22"/>
          <w:szCs w:val="21"/>
        </w:rPr>
        <w:t>community district nurses</w:t>
      </w:r>
      <w:r w:rsidR="00573DBA" w:rsidRPr="00CE65FB">
        <w:rPr>
          <w:rFonts w:asciiTheme="minorHAnsi" w:hAnsiTheme="minorHAnsi" w:cs="Arial"/>
          <w:sz w:val="22"/>
          <w:szCs w:val="21"/>
        </w:rPr>
        <w:t xml:space="preserve"> by </w:t>
      </w:r>
      <w:r w:rsidR="009618B6" w:rsidRPr="00CE65FB">
        <w:rPr>
          <w:rFonts w:asciiTheme="minorHAnsi" w:hAnsiTheme="minorHAnsi" w:cs="Arial"/>
          <w:sz w:val="22"/>
          <w:szCs w:val="21"/>
        </w:rPr>
        <w:t xml:space="preserve">methodically </w:t>
      </w:r>
      <w:r w:rsidR="00CA50B9" w:rsidRPr="00CE65FB">
        <w:rPr>
          <w:rFonts w:asciiTheme="minorHAnsi" w:hAnsiTheme="minorHAnsi" w:cs="Arial"/>
          <w:sz w:val="22"/>
          <w:szCs w:val="21"/>
        </w:rPr>
        <w:t>collecting</w:t>
      </w:r>
      <w:r w:rsidR="0020687B" w:rsidRPr="00CE65FB">
        <w:rPr>
          <w:rFonts w:asciiTheme="minorHAnsi" w:hAnsiTheme="minorHAnsi" w:cs="Arial"/>
          <w:sz w:val="22"/>
          <w:szCs w:val="21"/>
        </w:rPr>
        <w:t xml:space="preserve"> </w:t>
      </w:r>
      <w:r w:rsidR="002871AC" w:rsidRPr="00CE65FB">
        <w:rPr>
          <w:rFonts w:asciiTheme="minorHAnsi" w:hAnsiTheme="minorHAnsi" w:cs="Arial"/>
          <w:sz w:val="22"/>
          <w:szCs w:val="21"/>
        </w:rPr>
        <w:t>information from patients</w:t>
      </w:r>
      <w:r w:rsidR="002D5F39" w:rsidRPr="00CE65FB">
        <w:rPr>
          <w:rFonts w:asciiTheme="minorHAnsi" w:hAnsiTheme="minorHAnsi" w:cs="Arial"/>
          <w:sz w:val="22"/>
          <w:szCs w:val="21"/>
        </w:rPr>
        <w:t>.</w:t>
      </w:r>
      <w:r w:rsidR="009443B2" w:rsidRPr="00CE65FB">
        <w:rPr>
          <w:rFonts w:asciiTheme="minorHAnsi" w:hAnsiTheme="minorHAnsi" w:cs="Arial"/>
          <w:sz w:val="22"/>
          <w:szCs w:val="21"/>
        </w:rPr>
        <w:t xml:space="preserve"> Exhibited a meticulous regard for accurate administrative detailing and champion</w:t>
      </w:r>
      <w:r w:rsidR="0021485E">
        <w:rPr>
          <w:rFonts w:asciiTheme="minorHAnsi" w:hAnsiTheme="minorHAnsi" w:cs="Arial"/>
          <w:sz w:val="22"/>
          <w:szCs w:val="21"/>
        </w:rPr>
        <w:t xml:space="preserve">ing staff in paging doctors across all </w:t>
      </w:r>
      <w:r w:rsidR="009443B2" w:rsidRPr="00CE65FB">
        <w:rPr>
          <w:rFonts w:asciiTheme="minorHAnsi" w:hAnsiTheme="minorHAnsi" w:cs="Arial"/>
          <w:sz w:val="22"/>
          <w:szCs w:val="21"/>
        </w:rPr>
        <w:t>Trust</w:t>
      </w:r>
      <w:r w:rsidR="0021485E">
        <w:rPr>
          <w:rFonts w:asciiTheme="minorHAnsi" w:hAnsiTheme="minorHAnsi" w:cs="Arial"/>
          <w:sz w:val="22"/>
          <w:szCs w:val="21"/>
        </w:rPr>
        <w:t>s</w:t>
      </w:r>
      <w:r w:rsidR="009443B2" w:rsidRPr="00CE65FB">
        <w:rPr>
          <w:rFonts w:asciiTheme="minorHAnsi" w:hAnsiTheme="minorHAnsi" w:cs="Arial"/>
          <w:sz w:val="22"/>
          <w:szCs w:val="21"/>
        </w:rPr>
        <w:t>.</w:t>
      </w:r>
      <w:r w:rsidR="00423FC6" w:rsidRPr="00CE65FB">
        <w:rPr>
          <w:rFonts w:asciiTheme="minorHAnsi" w:hAnsiTheme="minorHAnsi" w:cs="Arial"/>
          <w:sz w:val="22"/>
          <w:szCs w:val="21"/>
        </w:rPr>
        <w:t xml:space="preserve"> Fostered congenial relationship and professional communication with team member and staff to guarantee a smooth transition, during the merger.</w:t>
      </w:r>
    </w:p>
    <w:p w14:paraId="3C335D92" w14:textId="77777777" w:rsidR="00BA19FA" w:rsidRPr="00CE65FB" w:rsidRDefault="00BA19FA" w:rsidP="00CB5C0B">
      <w:pPr>
        <w:pStyle w:val="BodyTextIndent"/>
        <w:keepNext/>
        <w:spacing w:before="80"/>
        <w:ind w:left="187"/>
        <w:rPr>
          <w:rFonts w:asciiTheme="minorHAnsi" w:hAnsiTheme="minorHAnsi" w:cs="Arial"/>
          <w:i/>
          <w:iCs/>
          <w:sz w:val="22"/>
          <w:szCs w:val="21"/>
        </w:rPr>
      </w:pPr>
      <w:r w:rsidRPr="00CE65FB">
        <w:rPr>
          <w:rFonts w:asciiTheme="minorHAnsi" w:hAnsiTheme="minorHAnsi" w:cs="Arial"/>
          <w:i/>
          <w:iCs/>
          <w:sz w:val="22"/>
          <w:szCs w:val="21"/>
        </w:rPr>
        <w:t>Selected Contributions:</w:t>
      </w:r>
    </w:p>
    <w:p w14:paraId="2083D759" w14:textId="14C5E0D0" w:rsidR="004C1EB7" w:rsidRPr="00CE65FB" w:rsidRDefault="00336EA3" w:rsidP="00454A1C">
      <w:pPr>
        <w:pStyle w:val="BodyTextIndent"/>
        <w:numPr>
          <w:ilvl w:val="0"/>
          <w:numId w:val="1"/>
        </w:numPr>
        <w:spacing w:before="80"/>
        <w:rPr>
          <w:rFonts w:asciiTheme="minorHAnsi" w:hAnsiTheme="minorHAnsi" w:cs="Arial"/>
          <w:sz w:val="22"/>
          <w:szCs w:val="21"/>
        </w:rPr>
      </w:pPr>
      <w:r w:rsidRPr="00CE65FB">
        <w:rPr>
          <w:rFonts w:asciiTheme="minorHAnsi" w:hAnsiTheme="minorHAnsi" w:cs="Arial"/>
          <w:sz w:val="22"/>
          <w:szCs w:val="21"/>
        </w:rPr>
        <w:t xml:space="preserve">Provided </w:t>
      </w:r>
      <w:r w:rsidR="009B7BF4" w:rsidRPr="00CE65FB">
        <w:rPr>
          <w:rFonts w:asciiTheme="minorHAnsi" w:hAnsiTheme="minorHAnsi" w:cs="Arial"/>
          <w:sz w:val="22"/>
          <w:szCs w:val="21"/>
        </w:rPr>
        <w:t xml:space="preserve">impeccable support </w:t>
      </w:r>
      <w:r w:rsidR="00A86988" w:rsidRPr="00CE65FB">
        <w:rPr>
          <w:rFonts w:asciiTheme="minorHAnsi" w:hAnsiTheme="minorHAnsi" w:cs="Arial"/>
          <w:sz w:val="22"/>
          <w:szCs w:val="21"/>
        </w:rPr>
        <w:t xml:space="preserve">to </w:t>
      </w:r>
      <w:r w:rsidR="005C466C" w:rsidRPr="00CE65FB">
        <w:rPr>
          <w:rFonts w:asciiTheme="minorHAnsi" w:hAnsiTheme="minorHAnsi" w:cs="Arial"/>
          <w:sz w:val="22"/>
          <w:szCs w:val="21"/>
        </w:rPr>
        <w:t>relevant department</w:t>
      </w:r>
      <w:r w:rsidR="00FE5AB2" w:rsidRPr="00CE65FB">
        <w:rPr>
          <w:rFonts w:asciiTheme="minorHAnsi" w:hAnsiTheme="minorHAnsi" w:cs="Arial"/>
          <w:sz w:val="22"/>
          <w:szCs w:val="21"/>
        </w:rPr>
        <w:t xml:space="preserve"> during</w:t>
      </w:r>
      <w:r w:rsidR="00A540FA" w:rsidRPr="00CE65FB">
        <w:rPr>
          <w:rFonts w:asciiTheme="minorHAnsi" w:hAnsiTheme="minorHAnsi" w:cs="Arial"/>
          <w:sz w:val="22"/>
          <w:szCs w:val="21"/>
        </w:rPr>
        <w:t xml:space="preserve"> fire alarm testing, as well as performing the emergency procedures</w:t>
      </w:r>
      <w:r w:rsidR="00E40A81" w:rsidRPr="00CE65FB">
        <w:rPr>
          <w:rFonts w:asciiTheme="minorHAnsi" w:hAnsiTheme="minorHAnsi" w:cs="Arial"/>
          <w:sz w:val="22"/>
          <w:szCs w:val="21"/>
        </w:rPr>
        <w:t xml:space="preserve"> </w:t>
      </w:r>
      <w:r w:rsidR="004E6A75" w:rsidRPr="00CE65FB">
        <w:rPr>
          <w:rFonts w:asciiTheme="minorHAnsi" w:hAnsiTheme="minorHAnsi" w:cs="Arial"/>
          <w:sz w:val="22"/>
          <w:szCs w:val="21"/>
        </w:rPr>
        <w:t xml:space="preserve">as per organisational </w:t>
      </w:r>
      <w:r w:rsidR="00186875" w:rsidRPr="00CE65FB">
        <w:rPr>
          <w:rFonts w:asciiTheme="minorHAnsi" w:hAnsiTheme="minorHAnsi" w:cs="Arial"/>
          <w:sz w:val="22"/>
          <w:szCs w:val="21"/>
        </w:rPr>
        <w:t>policies</w:t>
      </w:r>
      <w:r w:rsidR="00D5342D" w:rsidRPr="00CE65FB">
        <w:rPr>
          <w:rFonts w:asciiTheme="minorHAnsi" w:hAnsiTheme="minorHAnsi" w:cs="Arial"/>
          <w:sz w:val="22"/>
          <w:szCs w:val="21"/>
        </w:rPr>
        <w:t>.</w:t>
      </w:r>
    </w:p>
    <w:p w14:paraId="081B9ECB" w14:textId="4F4D8CCC" w:rsidR="008C4A08" w:rsidRPr="00CE65FB" w:rsidRDefault="00C31458" w:rsidP="00454A1C">
      <w:pPr>
        <w:pStyle w:val="BodyTextIndent"/>
        <w:numPr>
          <w:ilvl w:val="0"/>
          <w:numId w:val="1"/>
        </w:numPr>
        <w:spacing w:before="80"/>
        <w:rPr>
          <w:rFonts w:asciiTheme="minorHAnsi" w:hAnsiTheme="minorHAnsi" w:cs="Arial"/>
          <w:sz w:val="22"/>
          <w:szCs w:val="21"/>
        </w:rPr>
      </w:pPr>
      <w:r w:rsidRPr="00CE65FB">
        <w:rPr>
          <w:rFonts w:asciiTheme="minorHAnsi" w:hAnsiTheme="minorHAnsi" w:cs="Arial"/>
          <w:sz w:val="22"/>
          <w:szCs w:val="21"/>
        </w:rPr>
        <w:t>Harnessed astute analytical capabilities</w:t>
      </w:r>
      <w:r w:rsidR="00B40C86" w:rsidRPr="00CE65FB">
        <w:rPr>
          <w:rFonts w:asciiTheme="minorHAnsi" w:hAnsiTheme="minorHAnsi" w:cs="Arial"/>
          <w:sz w:val="22"/>
          <w:szCs w:val="21"/>
        </w:rPr>
        <w:t xml:space="preserve"> to </w:t>
      </w:r>
      <w:r w:rsidR="007D099F" w:rsidRPr="00CE65FB">
        <w:rPr>
          <w:rFonts w:asciiTheme="minorHAnsi" w:hAnsiTheme="minorHAnsi" w:cs="Arial"/>
          <w:sz w:val="22"/>
          <w:szCs w:val="21"/>
        </w:rPr>
        <w:t xml:space="preserve">maintain </w:t>
      </w:r>
      <w:r w:rsidR="00B572D9" w:rsidRPr="00CE65FB">
        <w:rPr>
          <w:rFonts w:asciiTheme="minorHAnsi" w:hAnsiTheme="minorHAnsi" w:cs="Arial"/>
          <w:sz w:val="22"/>
          <w:szCs w:val="21"/>
        </w:rPr>
        <w:t xml:space="preserve">and organise </w:t>
      </w:r>
      <w:r w:rsidR="000C1647" w:rsidRPr="00CE65FB">
        <w:rPr>
          <w:rFonts w:asciiTheme="minorHAnsi" w:hAnsiTheme="minorHAnsi" w:cs="Arial"/>
          <w:sz w:val="22"/>
          <w:szCs w:val="21"/>
        </w:rPr>
        <w:t>an accurate log of all phone and pager system failures</w:t>
      </w:r>
      <w:r w:rsidR="00604FF3" w:rsidRPr="00CE65FB">
        <w:rPr>
          <w:rFonts w:asciiTheme="minorHAnsi" w:hAnsiTheme="minorHAnsi" w:cs="Arial"/>
          <w:sz w:val="22"/>
          <w:szCs w:val="21"/>
        </w:rPr>
        <w:t xml:space="preserve"> as well as</w:t>
      </w:r>
      <w:r w:rsidR="00075001" w:rsidRPr="00CE65FB">
        <w:rPr>
          <w:rFonts w:asciiTheme="minorHAnsi" w:hAnsiTheme="minorHAnsi" w:cs="Arial"/>
          <w:sz w:val="22"/>
          <w:szCs w:val="21"/>
        </w:rPr>
        <w:t xml:space="preserve"> </w:t>
      </w:r>
      <w:r w:rsidR="002849A4" w:rsidRPr="00CE65FB">
        <w:rPr>
          <w:rFonts w:asciiTheme="minorHAnsi" w:hAnsiTheme="minorHAnsi" w:cs="Arial"/>
          <w:sz w:val="22"/>
          <w:szCs w:val="21"/>
        </w:rPr>
        <w:t>monitored</w:t>
      </w:r>
      <w:r w:rsidR="00604FF3" w:rsidRPr="00CE65FB">
        <w:rPr>
          <w:rFonts w:asciiTheme="minorHAnsi" w:hAnsiTheme="minorHAnsi" w:cs="Arial"/>
          <w:sz w:val="22"/>
          <w:szCs w:val="21"/>
        </w:rPr>
        <w:t xml:space="preserve"> all bleeps and pager holders</w:t>
      </w:r>
      <w:r w:rsidR="00A91F89" w:rsidRPr="00CE65FB">
        <w:rPr>
          <w:rFonts w:asciiTheme="minorHAnsi" w:hAnsiTheme="minorHAnsi" w:cs="Arial"/>
          <w:sz w:val="22"/>
          <w:szCs w:val="21"/>
        </w:rPr>
        <w:t>.</w:t>
      </w:r>
    </w:p>
    <w:p w14:paraId="1FC20B25" w14:textId="77777777" w:rsidR="001B15DD" w:rsidRPr="00CE65FB" w:rsidRDefault="001B15DD" w:rsidP="001B15DD">
      <w:pPr>
        <w:pStyle w:val="BodyTextIndent"/>
        <w:numPr>
          <w:ilvl w:val="0"/>
          <w:numId w:val="1"/>
        </w:numPr>
        <w:spacing w:before="80"/>
        <w:rPr>
          <w:rFonts w:asciiTheme="minorHAnsi" w:hAnsiTheme="minorHAnsi" w:cs="Arial"/>
          <w:sz w:val="22"/>
          <w:szCs w:val="21"/>
        </w:rPr>
      </w:pPr>
      <w:r w:rsidRPr="00CE65FB">
        <w:rPr>
          <w:rFonts w:asciiTheme="minorHAnsi" w:hAnsiTheme="minorHAnsi" w:cs="Arial"/>
          <w:sz w:val="22"/>
          <w:szCs w:val="21"/>
        </w:rPr>
        <w:t>Diffused impeding issues and swiftly resolve queries raised by hospital staff to the Estates department.</w:t>
      </w:r>
    </w:p>
    <w:p w14:paraId="63B934D5" w14:textId="77777777" w:rsidR="00C75DFC" w:rsidRDefault="001B15DD" w:rsidP="00C75DFC">
      <w:pPr>
        <w:pStyle w:val="BodyTextIndent"/>
        <w:numPr>
          <w:ilvl w:val="0"/>
          <w:numId w:val="1"/>
        </w:numPr>
        <w:spacing w:before="80"/>
        <w:rPr>
          <w:rFonts w:asciiTheme="minorHAnsi" w:hAnsiTheme="minorHAnsi" w:cs="Arial"/>
          <w:sz w:val="22"/>
          <w:szCs w:val="21"/>
        </w:rPr>
      </w:pPr>
      <w:r w:rsidRPr="00CE65FB">
        <w:rPr>
          <w:rFonts w:asciiTheme="minorHAnsi" w:hAnsiTheme="minorHAnsi" w:cs="Arial"/>
          <w:sz w:val="22"/>
          <w:szCs w:val="21"/>
        </w:rPr>
        <w:t>Conducted testing on the internal bleep system and the long-range</w:t>
      </w:r>
      <w:r w:rsidR="0021485E">
        <w:rPr>
          <w:rFonts w:asciiTheme="minorHAnsi" w:hAnsiTheme="minorHAnsi" w:cs="Arial"/>
          <w:sz w:val="22"/>
          <w:szCs w:val="21"/>
        </w:rPr>
        <w:t xml:space="preserve"> pagers for seamless operation</w:t>
      </w:r>
      <w:r w:rsidRPr="0021485E">
        <w:rPr>
          <w:rFonts w:asciiTheme="minorHAnsi" w:hAnsiTheme="minorHAnsi" w:cs="Arial"/>
          <w:sz w:val="22"/>
          <w:szCs w:val="21"/>
        </w:rPr>
        <w:t xml:space="preserve">. </w:t>
      </w:r>
    </w:p>
    <w:p w14:paraId="4E425BD8" w14:textId="532CCB4F" w:rsidR="00EF1A44" w:rsidRPr="00C75DFC" w:rsidRDefault="00D53523" w:rsidP="00C75DFC">
      <w:pPr>
        <w:pStyle w:val="BodyTextIndent"/>
        <w:spacing w:before="80"/>
        <w:ind w:left="0" w:firstLine="180"/>
        <w:rPr>
          <w:rFonts w:asciiTheme="minorHAnsi" w:hAnsiTheme="minorHAnsi" w:cs="Arial"/>
          <w:sz w:val="22"/>
          <w:szCs w:val="21"/>
        </w:rPr>
      </w:pPr>
      <w:r w:rsidRPr="00C75DFC">
        <w:rPr>
          <w:rFonts w:asciiTheme="minorHAnsi" w:hAnsiTheme="minorHAnsi" w:cs="Arial"/>
          <w:smallCaps/>
          <w:sz w:val="22"/>
          <w:szCs w:val="21"/>
        </w:rPr>
        <w:t>Royal Free Hospital NHS Foundation Trust</w:t>
      </w:r>
      <w:r w:rsidR="00EF1A44" w:rsidRPr="00C75DFC">
        <w:rPr>
          <w:rFonts w:asciiTheme="minorHAnsi" w:hAnsiTheme="minorHAnsi" w:cs="Arial"/>
          <w:sz w:val="22"/>
          <w:szCs w:val="21"/>
        </w:rPr>
        <w:t xml:space="preserve">, </w:t>
      </w:r>
      <w:r w:rsidR="002959A6" w:rsidRPr="00C75DFC">
        <w:rPr>
          <w:rFonts w:asciiTheme="minorHAnsi" w:hAnsiTheme="minorHAnsi" w:cs="Arial"/>
          <w:sz w:val="22"/>
          <w:szCs w:val="21"/>
        </w:rPr>
        <w:t>Hampstead</w:t>
      </w:r>
    </w:p>
    <w:p w14:paraId="62CA3B18" w14:textId="640BA27A" w:rsidR="00EF1A44" w:rsidRPr="00CE65FB" w:rsidRDefault="009C1C43" w:rsidP="003C4DA4">
      <w:pPr>
        <w:pStyle w:val="BodyTextIndent"/>
        <w:spacing w:before="80"/>
        <w:ind w:left="180"/>
        <w:rPr>
          <w:rFonts w:asciiTheme="minorHAnsi" w:hAnsiTheme="minorHAnsi" w:cs="Arial"/>
          <w:b/>
          <w:sz w:val="22"/>
          <w:szCs w:val="21"/>
        </w:rPr>
      </w:pPr>
      <w:r w:rsidRPr="00CE65FB">
        <w:rPr>
          <w:rFonts w:asciiTheme="minorHAnsi" w:hAnsiTheme="minorHAnsi" w:cs="Arial"/>
          <w:b/>
          <w:sz w:val="22"/>
          <w:szCs w:val="21"/>
        </w:rPr>
        <w:t>Medical Secretary</w:t>
      </w:r>
      <w:r w:rsidR="006C42B7" w:rsidRPr="00CE65FB">
        <w:rPr>
          <w:rFonts w:asciiTheme="minorHAnsi" w:hAnsiTheme="minorHAnsi" w:cs="Arial"/>
          <w:b/>
          <w:sz w:val="22"/>
          <w:szCs w:val="21"/>
        </w:rPr>
        <w:t xml:space="preserve"> </w:t>
      </w:r>
      <w:r w:rsidR="00BA2D88" w:rsidRPr="00CE65FB">
        <w:rPr>
          <w:rFonts w:asciiTheme="minorHAnsi" w:hAnsiTheme="minorHAnsi" w:cs="Arial"/>
          <w:sz w:val="22"/>
          <w:szCs w:val="21"/>
        </w:rPr>
        <w:t>(</w:t>
      </w:r>
      <w:r w:rsidR="00F10D86" w:rsidRPr="00CE65FB">
        <w:rPr>
          <w:rFonts w:asciiTheme="minorHAnsi" w:hAnsiTheme="minorHAnsi" w:cs="Arial"/>
          <w:sz w:val="22"/>
          <w:szCs w:val="21"/>
        </w:rPr>
        <w:t>10</w:t>
      </w:r>
      <w:r w:rsidR="00E05708" w:rsidRPr="00CE65FB">
        <w:rPr>
          <w:rFonts w:asciiTheme="minorHAnsi" w:hAnsiTheme="minorHAnsi" w:cs="Arial"/>
          <w:sz w:val="22"/>
          <w:szCs w:val="21"/>
        </w:rPr>
        <w:t>/</w:t>
      </w:r>
      <w:r w:rsidR="00260584" w:rsidRPr="00CE65FB">
        <w:rPr>
          <w:rFonts w:asciiTheme="minorHAnsi" w:hAnsiTheme="minorHAnsi" w:cs="Arial"/>
          <w:sz w:val="22"/>
          <w:szCs w:val="21"/>
        </w:rPr>
        <w:t>200</w:t>
      </w:r>
      <w:r w:rsidR="003C4DA4" w:rsidRPr="00CE65FB">
        <w:rPr>
          <w:rFonts w:asciiTheme="minorHAnsi" w:hAnsiTheme="minorHAnsi" w:cs="Arial"/>
          <w:sz w:val="22"/>
          <w:szCs w:val="21"/>
        </w:rPr>
        <w:t>8</w:t>
      </w:r>
      <w:r w:rsidR="00272E5B" w:rsidRPr="00CE65FB">
        <w:rPr>
          <w:rFonts w:asciiTheme="minorHAnsi" w:hAnsiTheme="minorHAnsi" w:cs="Arial"/>
          <w:sz w:val="22"/>
          <w:szCs w:val="21"/>
        </w:rPr>
        <w:t xml:space="preserve"> – </w:t>
      </w:r>
      <w:r w:rsidR="0024471C" w:rsidRPr="00CE65FB">
        <w:rPr>
          <w:rFonts w:asciiTheme="minorHAnsi" w:hAnsiTheme="minorHAnsi" w:cs="Arial"/>
          <w:sz w:val="22"/>
          <w:szCs w:val="21"/>
        </w:rPr>
        <w:t>8</w:t>
      </w:r>
      <w:r w:rsidR="00E05708" w:rsidRPr="00CE65FB">
        <w:rPr>
          <w:rFonts w:asciiTheme="minorHAnsi" w:hAnsiTheme="minorHAnsi" w:cs="Arial"/>
          <w:sz w:val="22"/>
          <w:szCs w:val="21"/>
        </w:rPr>
        <w:t>/</w:t>
      </w:r>
      <w:r w:rsidR="00260584" w:rsidRPr="00CE65FB">
        <w:rPr>
          <w:rFonts w:asciiTheme="minorHAnsi" w:hAnsiTheme="minorHAnsi" w:cs="Arial"/>
          <w:sz w:val="22"/>
          <w:szCs w:val="21"/>
        </w:rPr>
        <w:t>20</w:t>
      </w:r>
      <w:r w:rsidR="0024471C" w:rsidRPr="00CE65FB">
        <w:rPr>
          <w:rFonts w:asciiTheme="minorHAnsi" w:hAnsiTheme="minorHAnsi" w:cs="Arial"/>
          <w:sz w:val="22"/>
          <w:szCs w:val="21"/>
        </w:rPr>
        <w:t>12</w:t>
      </w:r>
      <w:r w:rsidR="00BA2D88" w:rsidRPr="00CE65FB">
        <w:rPr>
          <w:rFonts w:asciiTheme="minorHAnsi" w:hAnsiTheme="minorHAnsi" w:cs="Arial"/>
          <w:sz w:val="22"/>
          <w:szCs w:val="21"/>
        </w:rPr>
        <w:t>)</w:t>
      </w:r>
    </w:p>
    <w:p w14:paraId="0349E875" w14:textId="4043A96E" w:rsidR="009A0B32" w:rsidRPr="00CE65FB" w:rsidRDefault="00B845AC" w:rsidP="00E05708">
      <w:pPr>
        <w:pStyle w:val="BodyTextIndent"/>
        <w:spacing w:before="80"/>
        <w:ind w:left="180"/>
        <w:rPr>
          <w:rFonts w:asciiTheme="minorHAnsi" w:hAnsiTheme="minorHAnsi" w:cs="Arial"/>
          <w:sz w:val="22"/>
          <w:szCs w:val="21"/>
        </w:rPr>
      </w:pPr>
      <w:r w:rsidRPr="00CE65FB">
        <w:rPr>
          <w:rFonts w:asciiTheme="minorHAnsi" w:hAnsiTheme="minorHAnsi" w:cs="Arial"/>
          <w:bCs/>
          <w:sz w:val="22"/>
          <w:szCs w:val="21"/>
        </w:rPr>
        <w:t xml:space="preserve">Delivered robust administrative support </w:t>
      </w:r>
      <w:r w:rsidR="00E469C9" w:rsidRPr="00CE65FB">
        <w:rPr>
          <w:rFonts w:asciiTheme="minorHAnsi" w:hAnsiTheme="minorHAnsi" w:cs="Arial"/>
          <w:bCs/>
          <w:sz w:val="22"/>
          <w:szCs w:val="21"/>
        </w:rPr>
        <w:t>to senior management and team members</w:t>
      </w:r>
      <w:r w:rsidR="0012240B" w:rsidRPr="00CE65FB">
        <w:rPr>
          <w:rFonts w:asciiTheme="minorHAnsi" w:hAnsiTheme="minorHAnsi" w:cs="Arial"/>
          <w:sz w:val="22"/>
          <w:szCs w:val="21"/>
        </w:rPr>
        <w:t xml:space="preserve"> within the clinic office and throughout the hospital</w:t>
      </w:r>
      <w:r w:rsidR="007B5C36" w:rsidRPr="00CE65FB">
        <w:rPr>
          <w:rFonts w:asciiTheme="minorHAnsi" w:hAnsiTheme="minorHAnsi" w:cs="Arial"/>
          <w:sz w:val="22"/>
          <w:szCs w:val="21"/>
        </w:rPr>
        <w:t>.</w:t>
      </w:r>
      <w:r w:rsidR="00C574C4" w:rsidRPr="00CE65FB">
        <w:rPr>
          <w:rFonts w:asciiTheme="minorHAnsi" w:hAnsiTheme="minorHAnsi" w:cs="Arial"/>
          <w:sz w:val="22"/>
          <w:szCs w:val="21"/>
        </w:rPr>
        <w:t xml:space="preserve"> Proactively deal with filing and records management in line with </w:t>
      </w:r>
      <w:r w:rsidR="00804A9D" w:rsidRPr="00CE65FB">
        <w:rPr>
          <w:rFonts w:asciiTheme="minorHAnsi" w:hAnsiTheme="minorHAnsi" w:cs="Arial"/>
          <w:sz w:val="22"/>
          <w:szCs w:val="21"/>
        </w:rPr>
        <w:t>hos</w:t>
      </w:r>
      <w:r w:rsidR="00BF1CC8" w:rsidRPr="00CE65FB">
        <w:rPr>
          <w:rFonts w:asciiTheme="minorHAnsi" w:hAnsiTheme="minorHAnsi" w:cs="Arial"/>
          <w:sz w:val="22"/>
          <w:szCs w:val="21"/>
        </w:rPr>
        <w:t>pital</w:t>
      </w:r>
      <w:r w:rsidR="00C574C4" w:rsidRPr="00CE65FB">
        <w:rPr>
          <w:rFonts w:asciiTheme="minorHAnsi" w:hAnsiTheme="minorHAnsi" w:cs="Arial"/>
          <w:sz w:val="22"/>
          <w:szCs w:val="21"/>
        </w:rPr>
        <w:t xml:space="preserve"> requirements</w:t>
      </w:r>
      <w:r w:rsidR="00E4082D" w:rsidRPr="00CE65FB">
        <w:rPr>
          <w:rFonts w:asciiTheme="minorHAnsi" w:hAnsiTheme="minorHAnsi" w:cs="Arial"/>
          <w:sz w:val="22"/>
          <w:szCs w:val="21"/>
        </w:rPr>
        <w:t>.</w:t>
      </w:r>
      <w:r w:rsidR="005F6EAC" w:rsidRPr="00CE65FB">
        <w:rPr>
          <w:rFonts w:asciiTheme="minorHAnsi" w:hAnsiTheme="minorHAnsi" w:cs="Arial"/>
          <w:sz w:val="22"/>
          <w:szCs w:val="21"/>
        </w:rPr>
        <w:t xml:space="preserve"> Oversaw the development programme aimed at training, mentoring, and augmenting personnel skills.</w:t>
      </w:r>
      <w:r w:rsidR="00AA37E8" w:rsidRPr="00CE65FB">
        <w:rPr>
          <w:rFonts w:asciiTheme="minorHAnsi" w:hAnsiTheme="minorHAnsi" w:cs="Arial"/>
          <w:sz w:val="22"/>
          <w:szCs w:val="21"/>
        </w:rPr>
        <w:t xml:space="preserve"> </w:t>
      </w:r>
    </w:p>
    <w:p w14:paraId="78CF1D7F" w14:textId="20D10B9A" w:rsidR="00466F6E" w:rsidRPr="00CE65FB" w:rsidRDefault="00937C26" w:rsidP="00466F6E">
      <w:pPr>
        <w:pStyle w:val="BodyTextIndent"/>
        <w:numPr>
          <w:ilvl w:val="0"/>
          <w:numId w:val="1"/>
        </w:numPr>
        <w:spacing w:before="80"/>
        <w:rPr>
          <w:rFonts w:asciiTheme="minorHAnsi" w:hAnsiTheme="minorHAnsi" w:cs="Arial"/>
          <w:sz w:val="22"/>
          <w:szCs w:val="21"/>
        </w:rPr>
      </w:pPr>
      <w:r w:rsidRPr="00CE65FB">
        <w:rPr>
          <w:rFonts w:asciiTheme="minorHAnsi" w:hAnsiTheme="minorHAnsi" w:cs="Arial"/>
          <w:sz w:val="22"/>
          <w:szCs w:val="21"/>
        </w:rPr>
        <w:t>Updated and finalised comprehensive progress reports and forward</w:t>
      </w:r>
      <w:r w:rsidR="00DD286D" w:rsidRPr="00CE65FB">
        <w:rPr>
          <w:rFonts w:asciiTheme="minorHAnsi" w:hAnsiTheme="minorHAnsi" w:cs="Arial"/>
          <w:sz w:val="22"/>
          <w:szCs w:val="21"/>
        </w:rPr>
        <w:t>ing</w:t>
      </w:r>
      <w:r w:rsidR="004218FD" w:rsidRPr="00CE65FB">
        <w:rPr>
          <w:rFonts w:asciiTheme="minorHAnsi" w:hAnsiTheme="minorHAnsi" w:cs="Arial"/>
          <w:sz w:val="22"/>
          <w:szCs w:val="21"/>
        </w:rPr>
        <w:t xml:space="preserve"> required</w:t>
      </w:r>
      <w:r w:rsidR="00DD286D" w:rsidRPr="00CE65FB">
        <w:rPr>
          <w:rFonts w:asciiTheme="minorHAnsi" w:hAnsiTheme="minorHAnsi" w:cs="Arial"/>
          <w:sz w:val="22"/>
          <w:szCs w:val="21"/>
        </w:rPr>
        <w:t xml:space="preserve"> </w:t>
      </w:r>
      <w:r w:rsidR="00CE5620" w:rsidRPr="00CE65FB">
        <w:rPr>
          <w:rFonts w:asciiTheme="minorHAnsi" w:hAnsiTheme="minorHAnsi" w:cs="Arial"/>
          <w:sz w:val="22"/>
          <w:szCs w:val="21"/>
        </w:rPr>
        <w:t>documents to top executive</w:t>
      </w:r>
      <w:r w:rsidRPr="00CE65FB">
        <w:rPr>
          <w:rFonts w:asciiTheme="minorHAnsi" w:hAnsiTheme="minorHAnsi" w:cs="Arial"/>
          <w:sz w:val="22"/>
          <w:szCs w:val="21"/>
        </w:rPr>
        <w:t xml:space="preserve"> for further</w:t>
      </w:r>
      <w:r w:rsidR="00A8450C" w:rsidRPr="00CE65FB">
        <w:rPr>
          <w:rFonts w:asciiTheme="minorHAnsi" w:hAnsiTheme="minorHAnsi" w:cs="Arial"/>
          <w:sz w:val="22"/>
          <w:szCs w:val="21"/>
        </w:rPr>
        <w:t xml:space="preserve"> assessment,</w:t>
      </w:r>
      <w:r w:rsidRPr="00CE65FB">
        <w:rPr>
          <w:rFonts w:asciiTheme="minorHAnsi" w:hAnsiTheme="minorHAnsi" w:cs="Arial"/>
          <w:sz w:val="22"/>
          <w:szCs w:val="21"/>
        </w:rPr>
        <w:t xml:space="preserve"> discussion</w:t>
      </w:r>
      <w:r w:rsidR="000F544E" w:rsidRPr="00CE65FB">
        <w:rPr>
          <w:rFonts w:asciiTheme="minorHAnsi" w:hAnsiTheme="minorHAnsi" w:cs="Arial"/>
          <w:sz w:val="22"/>
          <w:szCs w:val="21"/>
        </w:rPr>
        <w:t>,</w:t>
      </w:r>
      <w:r w:rsidR="00A8450C" w:rsidRPr="00CE65FB">
        <w:rPr>
          <w:rFonts w:asciiTheme="minorHAnsi" w:hAnsiTheme="minorHAnsi" w:cs="Arial"/>
          <w:sz w:val="22"/>
          <w:szCs w:val="21"/>
        </w:rPr>
        <w:t xml:space="preserve"> and </w:t>
      </w:r>
      <w:r w:rsidRPr="00CE65FB">
        <w:rPr>
          <w:rFonts w:asciiTheme="minorHAnsi" w:hAnsiTheme="minorHAnsi" w:cs="Arial"/>
          <w:sz w:val="22"/>
          <w:szCs w:val="21"/>
        </w:rPr>
        <w:t>decision</w:t>
      </w:r>
      <w:r w:rsidR="00466F6E" w:rsidRPr="00CE65FB">
        <w:rPr>
          <w:rFonts w:asciiTheme="minorHAnsi" w:hAnsiTheme="minorHAnsi" w:cs="Arial"/>
          <w:sz w:val="22"/>
          <w:szCs w:val="21"/>
        </w:rPr>
        <w:t>.</w:t>
      </w:r>
    </w:p>
    <w:p w14:paraId="678D476B" w14:textId="2B2C7FED" w:rsidR="00466F6E" w:rsidRPr="00CE65FB" w:rsidRDefault="00630317" w:rsidP="00630317">
      <w:pPr>
        <w:pStyle w:val="BodyTextIndent"/>
        <w:numPr>
          <w:ilvl w:val="0"/>
          <w:numId w:val="1"/>
        </w:numPr>
        <w:spacing w:before="80"/>
        <w:rPr>
          <w:rFonts w:asciiTheme="minorHAnsi" w:hAnsiTheme="minorHAnsi" w:cs="Arial"/>
          <w:sz w:val="22"/>
          <w:szCs w:val="21"/>
        </w:rPr>
      </w:pPr>
      <w:r w:rsidRPr="00CE65FB">
        <w:rPr>
          <w:rFonts w:asciiTheme="minorHAnsi" w:hAnsiTheme="minorHAnsi" w:cs="Arial"/>
          <w:sz w:val="22"/>
          <w:szCs w:val="21"/>
        </w:rPr>
        <w:t>Established and sustained highly empathetic long</w:t>
      </w:r>
      <w:r w:rsidR="00784251" w:rsidRPr="00CE65FB">
        <w:rPr>
          <w:rFonts w:asciiTheme="minorHAnsi" w:hAnsiTheme="minorHAnsi" w:cs="Arial"/>
          <w:sz w:val="22"/>
          <w:szCs w:val="21"/>
        </w:rPr>
        <w:t>-</w:t>
      </w:r>
      <w:r w:rsidRPr="00CE65FB">
        <w:rPr>
          <w:rFonts w:asciiTheme="minorHAnsi" w:hAnsiTheme="minorHAnsi" w:cs="Arial"/>
          <w:sz w:val="22"/>
          <w:szCs w:val="21"/>
        </w:rPr>
        <w:t xml:space="preserve">term relationships with </w:t>
      </w:r>
      <w:r w:rsidR="00466F6E" w:rsidRPr="00CE65FB">
        <w:rPr>
          <w:rFonts w:asciiTheme="minorHAnsi" w:hAnsiTheme="minorHAnsi" w:cs="Arial"/>
          <w:sz w:val="22"/>
          <w:szCs w:val="21"/>
        </w:rPr>
        <w:t>MDT co-ordinators, pathway co-ordinators</w:t>
      </w:r>
      <w:r w:rsidR="00703BD0" w:rsidRPr="00CE65FB">
        <w:rPr>
          <w:rFonts w:asciiTheme="minorHAnsi" w:hAnsiTheme="minorHAnsi" w:cs="Arial"/>
          <w:sz w:val="22"/>
          <w:szCs w:val="21"/>
        </w:rPr>
        <w:t>,</w:t>
      </w:r>
      <w:r w:rsidR="00466F6E" w:rsidRPr="00CE65FB">
        <w:rPr>
          <w:rFonts w:asciiTheme="minorHAnsi" w:hAnsiTheme="minorHAnsi" w:cs="Arial"/>
          <w:sz w:val="22"/>
          <w:szCs w:val="21"/>
        </w:rPr>
        <w:t xml:space="preserve"> and admissions for arrang</w:t>
      </w:r>
      <w:r w:rsidR="000801DA" w:rsidRPr="00CE65FB">
        <w:rPr>
          <w:rFonts w:asciiTheme="minorHAnsi" w:hAnsiTheme="minorHAnsi" w:cs="Arial"/>
          <w:sz w:val="22"/>
          <w:szCs w:val="21"/>
        </w:rPr>
        <w:t>ing</w:t>
      </w:r>
      <w:r w:rsidR="00466F6E" w:rsidRPr="00CE65FB">
        <w:rPr>
          <w:rFonts w:asciiTheme="minorHAnsi" w:hAnsiTheme="minorHAnsi" w:cs="Arial"/>
          <w:sz w:val="22"/>
          <w:szCs w:val="21"/>
        </w:rPr>
        <w:t xml:space="preserve"> potential admissions.</w:t>
      </w:r>
    </w:p>
    <w:p w14:paraId="49CA4DBE" w14:textId="6D05F90B" w:rsidR="009835C7" w:rsidRPr="00CE65FB" w:rsidRDefault="009835C7" w:rsidP="00466F6E">
      <w:pPr>
        <w:pStyle w:val="BodyTextIndent"/>
        <w:numPr>
          <w:ilvl w:val="0"/>
          <w:numId w:val="1"/>
        </w:numPr>
        <w:spacing w:before="80"/>
        <w:rPr>
          <w:rFonts w:asciiTheme="minorHAnsi" w:hAnsiTheme="minorHAnsi" w:cs="Arial"/>
          <w:sz w:val="22"/>
          <w:szCs w:val="21"/>
        </w:rPr>
      </w:pPr>
      <w:r w:rsidRPr="00CE65FB">
        <w:rPr>
          <w:rFonts w:asciiTheme="minorHAnsi" w:hAnsiTheme="minorHAnsi" w:cs="Arial"/>
          <w:bCs/>
          <w:sz w:val="22"/>
          <w:szCs w:val="21"/>
        </w:rPr>
        <w:t xml:space="preserve">Acquired and retained the clients through positive and efficient customer service while </w:t>
      </w:r>
      <w:r w:rsidR="001732D6" w:rsidRPr="00CE65FB">
        <w:rPr>
          <w:rFonts w:asciiTheme="minorHAnsi" w:hAnsiTheme="minorHAnsi" w:cs="Arial"/>
          <w:bCs/>
          <w:sz w:val="22"/>
          <w:szCs w:val="21"/>
        </w:rPr>
        <w:t>ensuring</w:t>
      </w:r>
      <w:r w:rsidR="00E869FD" w:rsidRPr="00CE65FB">
        <w:rPr>
          <w:rFonts w:asciiTheme="minorHAnsi" w:hAnsiTheme="minorHAnsi" w:cs="Arial"/>
          <w:bCs/>
          <w:sz w:val="22"/>
          <w:szCs w:val="21"/>
        </w:rPr>
        <w:t xml:space="preserve"> and maintaining </w:t>
      </w:r>
      <w:r w:rsidR="006F310A" w:rsidRPr="00CE65FB">
        <w:rPr>
          <w:rFonts w:asciiTheme="minorHAnsi" w:hAnsiTheme="minorHAnsi" w:cs="Arial"/>
          <w:sz w:val="22"/>
          <w:szCs w:val="21"/>
        </w:rPr>
        <w:t>patient confidentiality</w:t>
      </w:r>
      <w:r w:rsidRPr="00CE65FB">
        <w:rPr>
          <w:rFonts w:asciiTheme="minorHAnsi" w:hAnsiTheme="minorHAnsi" w:cs="Arial"/>
          <w:bCs/>
          <w:sz w:val="22"/>
          <w:szCs w:val="21"/>
        </w:rPr>
        <w:t xml:space="preserve"> </w:t>
      </w:r>
      <w:r w:rsidR="006F310A" w:rsidRPr="00CE65FB">
        <w:rPr>
          <w:rFonts w:asciiTheme="minorHAnsi" w:hAnsiTheme="minorHAnsi" w:cs="Arial"/>
          <w:sz w:val="22"/>
          <w:szCs w:val="21"/>
        </w:rPr>
        <w:t>at all times</w:t>
      </w:r>
      <w:r w:rsidR="004674D2" w:rsidRPr="00CE65FB">
        <w:rPr>
          <w:rFonts w:asciiTheme="minorHAnsi" w:hAnsiTheme="minorHAnsi" w:cs="Arial"/>
          <w:sz w:val="22"/>
          <w:szCs w:val="21"/>
        </w:rPr>
        <w:t>.</w:t>
      </w:r>
    </w:p>
    <w:p w14:paraId="779E7C16" w14:textId="085B8725" w:rsidR="0081712B" w:rsidRPr="00CE65FB" w:rsidRDefault="009050C8" w:rsidP="00466F6E">
      <w:pPr>
        <w:pStyle w:val="BodyTextIndent"/>
        <w:numPr>
          <w:ilvl w:val="0"/>
          <w:numId w:val="1"/>
        </w:numPr>
        <w:spacing w:before="80"/>
        <w:rPr>
          <w:rFonts w:asciiTheme="minorHAnsi" w:hAnsiTheme="minorHAnsi" w:cs="Arial"/>
          <w:sz w:val="22"/>
          <w:szCs w:val="21"/>
        </w:rPr>
      </w:pPr>
      <w:r w:rsidRPr="00CE65FB">
        <w:rPr>
          <w:rFonts w:asciiTheme="minorHAnsi" w:hAnsiTheme="minorHAnsi" w:cs="Arial"/>
          <w:bCs/>
          <w:sz w:val="22"/>
          <w:szCs w:val="21"/>
        </w:rPr>
        <w:t>A</w:t>
      </w:r>
      <w:r w:rsidR="00935333" w:rsidRPr="00CE65FB">
        <w:rPr>
          <w:rFonts w:asciiTheme="minorHAnsi" w:hAnsiTheme="minorHAnsi" w:cs="Arial"/>
          <w:bCs/>
          <w:sz w:val="22"/>
          <w:szCs w:val="21"/>
        </w:rPr>
        <w:t>dministered new operation processes</w:t>
      </w:r>
      <w:r w:rsidRPr="00CE65FB">
        <w:rPr>
          <w:rFonts w:asciiTheme="minorHAnsi" w:hAnsiTheme="minorHAnsi" w:cs="Arial"/>
          <w:bCs/>
          <w:sz w:val="22"/>
          <w:szCs w:val="21"/>
        </w:rPr>
        <w:t>,</w:t>
      </w:r>
      <w:r w:rsidR="00935333" w:rsidRPr="00CE65FB">
        <w:rPr>
          <w:rFonts w:asciiTheme="minorHAnsi" w:hAnsiTheme="minorHAnsi" w:cs="Arial"/>
          <w:bCs/>
          <w:sz w:val="22"/>
          <w:szCs w:val="21"/>
        </w:rPr>
        <w:t xml:space="preserve"> </w:t>
      </w:r>
      <w:r w:rsidRPr="00CE65FB">
        <w:rPr>
          <w:rFonts w:asciiTheme="minorHAnsi" w:hAnsiTheme="minorHAnsi" w:cs="Arial"/>
          <w:bCs/>
          <w:sz w:val="22"/>
          <w:szCs w:val="21"/>
        </w:rPr>
        <w:t xml:space="preserve">identifying </w:t>
      </w:r>
      <w:r w:rsidR="00935333" w:rsidRPr="00CE65FB">
        <w:rPr>
          <w:rFonts w:asciiTheme="minorHAnsi" w:hAnsiTheme="minorHAnsi" w:cs="Arial"/>
          <w:bCs/>
          <w:sz w:val="22"/>
          <w:szCs w:val="21"/>
        </w:rPr>
        <w:t>and implement</w:t>
      </w:r>
      <w:r w:rsidRPr="00CE65FB">
        <w:rPr>
          <w:rFonts w:asciiTheme="minorHAnsi" w:hAnsiTheme="minorHAnsi" w:cs="Arial"/>
          <w:bCs/>
          <w:sz w:val="22"/>
          <w:szCs w:val="21"/>
        </w:rPr>
        <w:t>ing</w:t>
      </w:r>
      <w:r w:rsidR="00935333" w:rsidRPr="00CE65FB">
        <w:rPr>
          <w:rFonts w:asciiTheme="minorHAnsi" w:hAnsiTheme="minorHAnsi" w:cs="Arial"/>
          <w:bCs/>
          <w:sz w:val="22"/>
          <w:szCs w:val="21"/>
        </w:rPr>
        <w:t xml:space="preserve"> operational opportunities </w:t>
      </w:r>
      <w:r w:rsidR="00CD429A" w:rsidRPr="00CE65FB">
        <w:rPr>
          <w:rFonts w:asciiTheme="minorHAnsi" w:hAnsiTheme="minorHAnsi" w:cs="Arial"/>
          <w:bCs/>
          <w:sz w:val="22"/>
          <w:szCs w:val="21"/>
        </w:rPr>
        <w:t xml:space="preserve">for the continuous </w:t>
      </w:r>
      <w:r w:rsidR="007A2791" w:rsidRPr="00CE65FB">
        <w:rPr>
          <w:rFonts w:asciiTheme="minorHAnsi" w:hAnsiTheme="minorHAnsi" w:cs="Arial"/>
          <w:bCs/>
          <w:sz w:val="22"/>
          <w:szCs w:val="21"/>
        </w:rPr>
        <w:t xml:space="preserve">improvement and </w:t>
      </w:r>
      <w:r w:rsidR="004E6FAF" w:rsidRPr="00CE65FB">
        <w:rPr>
          <w:rFonts w:asciiTheme="minorHAnsi" w:hAnsiTheme="minorHAnsi" w:cs="Arial"/>
          <w:sz w:val="22"/>
          <w:szCs w:val="21"/>
        </w:rPr>
        <w:t>development initiatives</w:t>
      </w:r>
      <w:r w:rsidR="00EA255D" w:rsidRPr="00CE65FB">
        <w:rPr>
          <w:rFonts w:asciiTheme="minorHAnsi" w:hAnsiTheme="minorHAnsi" w:cs="Arial"/>
          <w:sz w:val="22"/>
          <w:szCs w:val="21"/>
        </w:rPr>
        <w:t>.</w:t>
      </w:r>
    </w:p>
    <w:tbl>
      <w:tblPr>
        <w:tblW w:w="5016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451"/>
        <w:gridCol w:w="6052"/>
      </w:tblGrid>
      <w:tr w:rsidR="00631F40" w:rsidRPr="00CE65FB" w14:paraId="5AA033F7" w14:textId="77777777" w:rsidTr="0050273F">
        <w:trPr>
          <w:trHeight w:val="210"/>
        </w:trPr>
        <w:tc>
          <w:tcPr>
            <w:tcW w:w="2119" w:type="pct"/>
            <w:vMerge w:val="restart"/>
            <w:vAlign w:val="center"/>
          </w:tcPr>
          <w:p w14:paraId="0DE7B917" w14:textId="626C571B" w:rsidR="00631F40" w:rsidRPr="00CE65FB" w:rsidRDefault="009C59C0" w:rsidP="00E45687">
            <w:pPr>
              <w:pStyle w:val="Heading1"/>
              <w:spacing w:before="360"/>
              <w:jc w:val="left"/>
              <w:rPr>
                <w:rFonts w:asciiTheme="majorHAnsi" w:hAnsiTheme="majorHAnsi"/>
                <w:i w:val="0"/>
                <w:caps/>
                <w:spacing w:val="10"/>
                <w:szCs w:val="26"/>
              </w:rPr>
            </w:pPr>
            <w:r w:rsidRPr="00CE65FB">
              <w:rPr>
                <w:rFonts w:asciiTheme="majorHAnsi" w:hAnsiTheme="majorHAnsi"/>
                <w:i w:val="0"/>
                <w:caps/>
                <w:spacing w:val="10"/>
                <w:sz w:val="28"/>
                <w:szCs w:val="26"/>
              </w:rPr>
              <w:t>Career Note</w:t>
            </w:r>
          </w:p>
        </w:tc>
        <w:tc>
          <w:tcPr>
            <w:tcW w:w="2881" w:type="pct"/>
            <w:tcBorders>
              <w:top w:val="nil"/>
              <w:bottom w:val="single" w:sz="12" w:space="0" w:color="auto"/>
            </w:tcBorders>
          </w:tcPr>
          <w:p w14:paraId="0DB457FD" w14:textId="77777777" w:rsidR="00631F40" w:rsidRPr="00CE65FB" w:rsidRDefault="00631F40" w:rsidP="00E45687">
            <w:pPr>
              <w:spacing w:before="360"/>
              <w:rPr>
                <w:sz w:val="8"/>
              </w:rPr>
            </w:pPr>
          </w:p>
        </w:tc>
      </w:tr>
      <w:tr w:rsidR="00631F40" w:rsidRPr="00CE65FB" w14:paraId="225E3193" w14:textId="77777777" w:rsidTr="0050273F">
        <w:trPr>
          <w:trHeight w:val="210"/>
        </w:trPr>
        <w:tc>
          <w:tcPr>
            <w:tcW w:w="2119" w:type="pct"/>
            <w:vMerge/>
            <w:vAlign w:val="center"/>
          </w:tcPr>
          <w:p w14:paraId="4EF66744" w14:textId="77777777" w:rsidR="00631F40" w:rsidRPr="00CE65FB" w:rsidRDefault="00631F40" w:rsidP="0050273F">
            <w:pPr>
              <w:pStyle w:val="Heading1"/>
              <w:jc w:val="left"/>
              <w:rPr>
                <w:rFonts w:ascii="Verdana" w:hAnsi="Verdana"/>
                <w:i w:val="0"/>
                <w:smallCaps/>
                <w:spacing w:val="10"/>
                <w:szCs w:val="26"/>
              </w:rPr>
            </w:pPr>
          </w:p>
        </w:tc>
        <w:tc>
          <w:tcPr>
            <w:tcW w:w="2881" w:type="pct"/>
            <w:tcBorders>
              <w:top w:val="single" w:sz="12" w:space="0" w:color="auto"/>
              <w:bottom w:val="nil"/>
            </w:tcBorders>
          </w:tcPr>
          <w:p w14:paraId="5DE4820E" w14:textId="77777777" w:rsidR="00631F40" w:rsidRPr="00CE65FB" w:rsidRDefault="00631F40" w:rsidP="0050273F">
            <w:pPr>
              <w:rPr>
                <w:sz w:val="8"/>
              </w:rPr>
            </w:pPr>
          </w:p>
        </w:tc>
      </w:tr>
    </w:tbl>
    <w:p w14:paraId="12A089C1" w14:textId="2EF1E96A" w:rsidR="00631F40" w:rsidRPr="00CE65FB" w:rsidRDefault="006E3806" w:rsidP="00631F40">
      <w:pPr>
        <w:pStyle w:val="BodyTextIndent"/>
        <w:tabs>
          <w:tab w:val="right" w:pos="9350"/>
        </w:tabs>
        <w:spacing w:before="120"/>
        <w:ind w:left="187"/>
        <w:rPr>
          <w:rFonts w:asciiTheme="minorHAnsi" w:hAnsiTheme="minorHAnsi" w:cs="Arial"/>
          <w:sz w:val="22"/>
          <w:szCs w:val="21"/>
        </w:rPr>
      </w:pPr>
      <w:r w:rsidRPr="00CE65FB">
        <w:rPr>
          <w:rFonts w:asciiTheme="minorHAnsi" w:hAnsiTheme="minorHAnsi" w:cs="Arial"/>
          <w:b/>
          <w:sz w:val="22"/>
          <w:szCs w:val="21"/>
        </w:rPr>
        <w:t>Clinic Clerk – Trauma &amp; Orthopaedics</w:t>
      </w:r>
      <w:r w:rsidR="003E1127" w:rsidRPr="00CE65FB">
        <w:rPr>
          <w:rFonts w:asciiTheme="minorHAnsi" w:hAnsiTheme="minorHAnsi" w:cs="Arial"/>
          <w:b/>
          <w:sz w:val="22"/>
          <w:szCs w:val="21"/>
        </w:rPr>
        <w:t xml:space="preserve">, </w:t>
      </w:r>
      <w:r w:rsidR="00325124" w:rsidRPr="00CE65FB">
        <w:rPr>
          <w:rFonts w:asciiTheme="minorHAnsi" w:hAnsiTheme="minorHAnsi" w:cs="Arial"/>
          <w:smallCaps/>
          <w:sz w:val="22"/>
          <w:szCs w:val="21"/>
        </w:rPr>
        <w:t>Ealing Hospital NHS Trust</w:t>
      </w:r>
      <w:r w:rsidR="00631F40" w:rsidRPr="00CE65FB">
        <w:rPr>
          <w:rFonts w:asciiTheme="minorHAnsi" w:hAnsiTheme="minorHAnsi" w:cs="Arial"/>
          <w:sz w:val="22"/>
          <w:szCs w:val="21"/>
        </w:rPr>
        <w:t xml:space="preserve">, </w:t>
      </w:r>
      <w:r w:rsidR="002F20DE" w:rsidRPr="00CE65FB">
        <w:rPr>
          <w:rFonts w:asciiTheme="minorHAnsi" w:hAnsiTheme="minorHAnsi" w:cs="Arial"/>
          <w:sz w:val="22"/>
          <w:szCs w:val="21"/>
        </w:rPr>
        <w:t>Southall</w:t>
      </w:r>
    </w:p>
    <w:p w14:paraId="008755A7" w14:textId="4F26F1F3" w:rsidR="00D64CC6" w:rsidRPr="00CE65FB" w:rsidRDefault="000B6740" w:rsidP="00D64CC6">
      <w:pPr>
        <w:pStyle w:val="BodyTextIndent"/>
        <w:tabs>
          <w:tab w:val="right" w:pos="9350"/>
        </w:tabs>
        <w:spacing w:before="120"/>
        <w:ind w:left="187"/>
        <w:rPr>
          <w:rFonts w:asciiTheme="minorHAnsi" w:hAnsiTheme="minorHAnsi" w:cs="Arial"/>
          <w:sz w:val="22"/>
          <w:szCs w:val="21"/>
        </w:rPr>
      </w:pPr>
      <w:r w:rsidRPr="00CE65FB">
        <w:rPr>
          <w:rFonts w:asciiTheme="minorHAnsi" w:hAnsiTheme="minorHAnsi" w:cs="Arial"/>
          <w:b/>
          <w:sz w:val="22"/>
          <w:szCs w:val="21"/>
        </w:rPr>
        <w:t>Outpatient Information Officer</w:t>
      </w:r>
      <w:r w:rsidR="00D64CC6" w:rsidRPr="00CE65FB">
        <w:rPr>
          <w:rFonts w:asciiTheme="minorHAnsi" w:hAnsiTheme="minorHAnsi" w:cs="Arial"/>
          <w:b/>
          <w:sz w:val="22"/>
          <w:szCs w:val="21"/>
        </w:rPr>
        <w:t xml:space="preserve">, </w:t>
      </w:r>
      <w:r w:rsidR="00D64CC6" w:rsidRPr="00CE65FB">
        <w:rPr>
          <w:rFonts w:asciiTheme="minorHAnsi" w:hAnsiTheme="minorHAnsi" w:cs="Arial"/>
          <w:smallCaps/>
          <w:sz w:val="22"/>
          <w:szCs w:val="21"/>
        </w:rPr>
        <w:t>Ealing Hospital NHS Trust</w:t>
      </w:r>
      <w:r w:rsidR="00D64CC6" w:rsidRPr="00CE65FB">
        <w:rPr>
          <w:rFonts w:asciiTheme="minorHAnsi" w:hAnsiTheme="minorHAnsi" w:cs="Arial"/>
          <w:sz w:val="22"/>
          <w:szCs w:val="21"/>
        </w:rPr>
        <w:t>, Southall</w:t>
      </w:r>
    </w:p>
    <w:p w14:paraId="043B3349" w14:textId="41B11A7B" w:rsidR="00BB2E37" w:rsidRPr="00CE65FB" w:rsidRDefault="00E66C66" w:rsidP="00BB2E37">
      <w:pPr>
        <w:pStyle w:val="BodyTextIndent"/>
        <w:tabs>
          <w:tab w:val="right" w:pos="9350"/>
        </w:tabs>
        <w:spacing w:before="120"/>
        <w:ind w:left="187"/>
        <w:rPr>
          <w:rFonts w:asciiTheme="minorHAnsi" w:hAnsiTheme="minorHAnsi" w:cs="Arial"/>
          <w:sz w:val="22"/>
          <w:szCs w:val="21"/>
        </w:rPr>
      </w:pPr>
      <w:r w:rsidRPr="00CE65FB">
        <w:rPr>
          <w:rFonts w:asciiTheme="minorHAnsi" w:hAnsiTheme="minorHAnsi" w:cs="Arial"/>
          <w:b/>
          <w:sz w:val="22"/>
          <w:szCs w:val="21"/>
        </w:rPr>
        <w:t>Clerical Officer – Dermatology</w:t>
      </w:r>
      <w:r w:rsidR="00BB2E37" w:rsidRPr="00CE65FB">
        <w:rPr>
          <w:rFonts w:asciiTheme="minorHAnsi" w:hAnsiTheme="minorHAnsi" w:cs="Arial"/>
          <w:b/>
          <w:sz w:val="22"/>
          <w:szCs w:val="21"/>
        </w:rPr>
        <w:t xml:space="preserve">, </w:t>
      </w:r>
      <w:r w:rsidR="00BB2E37" w:rsidRPr="00CE65FB">
        <w:rPr>
          <w:rFonts w:asciiTheme="minorHAnsi" w:hAnsiTheme="minorHAnsi" w:cs="Arial"/>
          <w:smallCaps/>
          <w:sz w:val="22"/>
          <w:szCs w:val="21"/>
        </w:rPr>
        <w:t>Ealing Hospital NHS Trust</w:t>
      </w:r>
      <w:r w:rsidR="00BB2E37" w:rsidRPr="00CE65FB">
        <w:rPr>
          <w:rFonts w:asciiTheme="minorHAnsi" w:hAnsiTheme="minorHAnsi" w:cs="Arial"/>
          <w:sz w:val="22"/>
          <w:szCs w:val="21"/>
        </w:rPr>
        <w:t>, Southall</w:t>
      </w:r>
    </w:p>
    <w:tbl>
      <w:tblPr>
        <w:tblW w:w="5016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451"/>
        <w:gridCol w:w="6052"/>
      </w:tblGrid>
      <w:tr w:rsidR="00D6499D" w:rsidRPr="00CE65FB" w14:paraId="61149A41" w14:textId="77777777" w:rsidTr="0050273F">
        <w:trPr>
          <w:trHeight w:val="210"/>
        </w:trPr>
        <w:tc>
          <w:tcPr>
            <w:tcW w:w="2119" w:type="pct"/>
            <w:vMerge w:val="restart"/>
            <w:vAlign w:val="center"/>
          </w:tcPr>
          <w:p w14:paraId="523C79F7" w14:textId="057E7444" w:rsidR="00D6499D" w:rsidRPr="00CE65FB" w:rsidRDefault="00204401" w:rsidP="00E45687">
            <w:pPr>
              <w:pStyle w:val="Heading1"/>
              <w:spacing w:before="360"/>
              <w:jc w:val="left"/>
              <w:rPr>
                <w:rFonts w:asciiTheme="majorHAnsi" w:hAnsiTheme="majorHAnsi"/>
                <w:i w:val="0"/>
                <w:caps/>
                <w:spacing w:val="10"/>
                <w:szCs w:val="26"/>
              </w:rPr>
            </w:pPr>
            <w:r w:rsidRPr="00CE65FB">
              <w:rPr>
                <w:rFonts w:asciiTheme="majorHAnsi" w:hAnsiTheme="majorHAnsi"/>
                <w:i w:val="0"/>
                <w:spacing w:val="10"/>
                <w:sz w:val="28"/>
                <w:szCs w:val="26"/>
              </w:rPr>
              <w:t>TECHNICAL PROFICIENCIES</w:t>
            </w:r>
          </w:p>
        </w:tc>
        <w:tc>
          <w:tcPr>
            <w:tcW w:w="2881" w:type="pct"/>
            <w:tcBorders>
              <w:top w:val="nil"/>
              <w:bottom w:val="single" w:sz="12" w:space="0" w:color="auto"/>
            </w:tcBorders>
          </w:tcPr>
          <w:p w14:paraId="751FD3FD" w14:textId="77777777" w:rsidR="00D6499D" w:rsidRPr="00CE65FB" w:rsidRDefault="00D6499D" w:rsidP="00E45687">
            <w:pPr>
              <w:spacing w:before="360"/>
              <w:rPr>
                <w:sz w:val="8"/>
              </w:rPr>
            </w:pPr>
          </w:p>
        </w:tc>
      </w:tr>
      <w:tr w:rsidR="00D6499D" w:rsidRPr="00CE65FB" w14:paraId="447E5BCB" w14:textId="77777777" w:rsidTr="0050273F">
        <w:trPr>
          <w:trHeight w:val="210"/>
        </w:trPr>
        <w:tc>
          <w:tcPr>
            <w:tcW w:w="2119" w:type="pct"/>
            <w:vMerge/>
            <w:vAlign w:val="center"/>
          </w:tcPr>
          <w:p w14:paraId="6E6E8780" w14:textId="77777777" w:rsidR="00D6499D" w:rsidRPr="00CE65FB" w:rsidRDefault="00D6499D" w:rsidP="0050273F">
            <w:pPr>
              <w:pStyle w:val="Heading1"/>
              <w:jc w:val="left"/>
              <w:rPr>
                <w:rFonts w:ascii="Verdana" w:hAnsi="Verdana"/>
                <w:i w:val="0"/>
                <w:smallCaps/>
                <w:spacing w:val="10"/>
                <w:szCs w:val="26"/>
              </w:rPr>
            </w:pPr>
          </w:p>
        </w:tc>
        <w:tc>
          <w:tcPr>
            <w:tcW w:w="2881" w:type="pct"/>
            <w:tcBorders>
              <w:top w:val="single" w:sz="12" w:space="0" w:color="auto"/>
              <w:bottom w:val="nil"/>
            </w:tcBorders>
          </w:tcPr>
          <w:p w14:paraId="21513C2D" w14:textId="77777777" w:rsidR="00D6499D" w:rsidRPr="00CE65FB" w:rsidRDefault="00D6499D" w:rsidP="0050273F">
            <w:pPr>
              <w:rPr>
                <w:sz w:val="8"/>
              </w:rPr>
            </w:pPr>
          </w:p>
        </w:tc>
      </w:tr>
    </w:tbl>
    <w:p w14:paraId="3E946598" w14:textId="6DF10B99" w:rsidR="00D6499D" w:rsidRPr="00CE65FB" w:rsidRDefault="00913749" w:rsidP="00D6499D">
      <w:pPr>
        <w:pStyle w:val="BodyTextIndent"/>
        <w:tabs>
          <w:tab w:val="right" w:pos="9350"/>
        </w:tabs>
        <w:spacing w:before="120"/>
        <w:ind w:left="187"/>
        <w:rPr>
          <w:rFonts w:asciiTheme="minorHAnsi" w:hAnsiTheme="minorHAnsi" w:cs="Arial"/>
          <w:sz w:val="22"/>
          <w:szCs w:val="21"/>
        </w:rPr>
      </w:pPr>
      <w:r w:rsidRPr="00CE65FB">
        <w:rPr>
          <w:rFonts w:asciiTheme="minorHAnsi" w:hAnsiTheme="minorHAnsi" w:cs="Arial"/>
          <w:sz w:val="22"/>
          <w:szCs w:val="21"/>
        </w:rPr>
        <w:t xml:space="preserve">Microsoft </w:t>
      </w:r>
      <w:r w:rsidR="001F5F6C" w:rsidRPr="00CE65FB">
        <w:rPr>
          <w:rFonts w:asciiTheme="minorHAnsi" w:hAnsiTheme="minorHAnsi" w:cs="Arial"/>
          <w:sz w:val="22"/>
          <w:szCs w:val="21"/>
        </w:rPr>
        <w:t>Office Suite</w:t>
      </w:r>
      <w:r w:rsidR="004A59F3" w:rsidRPr="00CE65FB">
        <w:rPr>
          <w:rFonts w:asciiTheme="minorHAnsi" w:hAnsiTheme="minorHAnsi" w:cs="Arial"/>
          <w:sz w:val="22"/>
          <w:szCs w:val="21"/>
        </w:rPr>
        <w:t xml:space="preserve">, </w:t>
      </w:r>
      <w:r w:rsidR="00EC181F" w:rsidRPr="00CE65FB">
        <w:rPr>
          <w:rFonts w:asciiTheme="minorHAnsi" w:hAnsiTheme="minorHAnsi" w:cs="Arial"/>
          <w:sz w:val="22"/>
          <w:szCs w:val="21"/>
        </w:rPr>
        <w:t xml:space="preserve">Windows 10, McKesson Patient Administration System, Web Browsers, Lotus Notes, Big Hand, </w:t>
      </w:r>
      <w:r w:rsidR="003F00F9">
        <w:rPr>
          <w:rFonts w:asciiTheme="minorHAnsi" w:hAnsiTheme="minorHAnsi" w:cs="Arial"/>
          <w:sz w:val="22"/>
          <w:szCs w:val="21"/>
        </w:rPr>
        <w:t>R, SPSS, Python,</w:t>
      </w:r>
      <w:r w:rsidR="0068443B">
        <w:rPr>
          <w:rFonts w:asciiTheme="minorHAnsi" w:hAnsiTheme="minorHAnsi" w:cs="Arial"/>
          <w:sz w:val="22"/>
          <w:szCs w:val="21"/>
        </w:rPr>
        <w:t xml:space="preserve"> SAS, Tableau, </w:t>
      </w:r>
      <w:r w:rsidR="003F00F9">
        <w:rPr>
          <w:rFonts w:asciiTheme="minorHAnsi" w:hAnsiTheme="minorHAnsi" w:cs="Arial"/>
          <w:sz w:val="22"/>
          <w:szCs w:val="21"/>
        </w:rPr>
        <w:t xml:space="preserve"> </w:t>
      </w:r>
      <w:r w:rsidR="00845DB3">
        <w:rPr>
          <w:rFonts w:asciiTheme="minorHAnsi" w:hAnsiTheme="minorHAnsi" w:cs="Arial"/>
          <w:sz w:val="22"/>
          <w:szCs w:val="21"/>
        </w:rPr>
        <w:t xml:space="preserve">SQL, </w:t>
      </w:r>
      <w:proofErr w:type="spellStart"/>
      <w:r w:rsidR="00EC181F" w:rsidRPr="00CE65FB">
        <w:rPr>
          <w:rFonts w:asciiTheme="minorHAnsi" w:hAnsiTheme="minorHAnsi" w:cs="Arial"/>
          <w:sz w:val="22"/>
          <w:szCs w:val="21"/>
        </w:rPr>
        <w:t>VitalData</w:t>
      </w:r>
      <w:proofErr w:type="spellEnd"/>
      <w:r w:rsidR="00EC181F" w:rsidRPr="00CE65FB">
        <w:rPr>
          <w:rFonts w:asciiTheme="minorHAnsi" w:hAnsiTheme="minorHAnsi" w:cs="Arial"/>
          <w:sz w:val="22"/>
          <w:szCs w:val="21"/>
        </w:rPr>
        <w:t xml:space="preserve"> and various company databases</w:t>
      </w:r>
      <w:r w:rsidR="00085934">
        <w:rPr>
          <w:rFonts w:asciiTheme="minorHAnsi" w:hAnsiTheme="minorHAnsi" w:cs="Arial"/>
          <w:sz w:val="22"/>
          <w:szCs w:val="21"/>
        </w:rPr>
        <w:t>.</w:t>
      </w:r>
    </w:p>
    <w:p w14:paraId="1194477E" w14:textId="77777777" w:rsidR="00D64CC6" w:rsidRPr="00CE65FB" w:rsidRDefault="00D64CC6" w:rsidP="00631F40">
      <w:pPr>
        <w:pStyle w:val="BodyTextIndent"/>
        <w:tabs>
          <w:tab w:val="right" w:pos="9350"/>
        </w:tabs>
        <w:spacing w:before="120"/>
        <w:ind w:left="187"/>
        <w:rPr>
          <w:rFonts w:asciiTheme="minorHAnsi" w:hAnsiTheme="minorHAnsi" w:cs="Arial"/>
          <w:sz w:val="22"/>
          <w:szCs w:val="21"/>
        </w:rPr>
      </w:pPr>
    </w:p>
    <w:p w14:paraId="2C5C4719" w14:textId="77777777" w:rsidR="007710D3" w:rsidRPr="00CE65FB" w:rsidRDefault="007710D3" w:rsidP="009A0B32">
      <w:pPr>
        <w:rPr>
          <w:rFonts w:ascii="Verdana" w:hAnsi="Verdana"/>
          <w:sz w:val="21"/>
          <w:szCs w:val="21"/>
        </w:rPr>
      </w:pPr>
    </w:p>
    <w:sectPr w:rsidR="007710D3" w:rsidRPr="00CE65FB" w:rsidSect="00464A8E">
      <w:headerReference w:type="even" r:id="rId7"/>
      <w:footerReference w:type="first" r:id="rId8"/>
      <w:type w:val="continuous"/>
      <w:pgSz w:w="11909" w:h="16834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FA751" w14:textId="77777777" w:rsidR="007620F9" w:rsidRDefault="007620F9">
      <w:r>
        <w:separator/>
      </w:r>
    </w:p>
  </w:endnote>
  <w:endnote w:type="continuationSeparator" w:id="0">
    <w:p w14:paraId="16597F75" w14:textId="77777777" w:rsidR="007620F9" w:rsidRDefault="0076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 Inspir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EC2B3" w14:textId="77777777" w:rsidR="004C401C" w:rsidRPr="001E64EB" w:rsidRDefault="004C401C" w:rsidP="004C401C">
    <w:pPr>
      <w:spacing w:before="120"/>
      <w:jc w:val="right"/>
      <w:rPr>
        <w:rFonts w:ascii="Arial" w:hAnsi="Arial" w:cs="Arial"/>
        <w:sz w:val="20"/>
      </w:rPr>
    </w:pPr>
    <w:r w:rsidRPr="001E64EB">
      <w:rPr>
        <w:rFonts w:ascii="Arial" w:hAnsi="Arial" w:cs="Arial"/>
        <w:i/>
        <w:sz w:val="20"/>
      </w:rPr>
      <w:t>continued…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B18BB" w14:textId="77777777" w:rsidR="007620F9" w:rsidRDefault="007620F9">
      <w:r>
        <w:separator/>
      </w:r>
    </w:p>
  </w:footnote>
  <w:footnote w:type="continuationSeparator" w:id="0">
    <w:p w14:paraId="0B8D3FB8" w14:textId="77777777" w:rsidR="007620F9" w:rsidRDefault="00762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C6773" w14:textId="55A2F0DA" w:rsidR="004C401C" w:rsidRPr="008E0E9D" w:rsidRDefault="006C319A" w:rsidP="004C401C">
    <w:pPr>
      <w:pBdr>
        <w:bottom w:val="single" w:sz="12" w:space="1" w:color="auto"/>
      </w:pBdr>
      <w:jc w:val="center"/>
      <w:rPr>
        <w:rFonts w:asciiTheme="majorHAnsi" w:hAnsiTheme="majorHAnsi"/>
        <w:b/>
        <w:sz w:val="44"/>
      </w:rPr>
    </w:pPr>
    <w:r w:rsidRPr="006C319A">
      <w:rPr>
        <w:rFonts w:asciiTheme="majorHAnsi" w:hAnsiTheme="majorHAnsi"/>
        <w:b/>
        <w:sz w:val="44"/>
      </w:rPr>
      <w:t>Niraj Madhar</w:t>
    </w:r>
  </w:p>
  <w:p w14:paraId="60C984E3" w14:textId="78876759" w:rsidR="004C401C" w:rsidRPr="006F44A0" w:rsidRDefault="006F44A0" w:rsidP="004C401C">
    <w:pPr>
      <w:spacing w:before="60" w:after="500"/>
      <w:jc w:val="center"/>
      <w:rPr>
        <w:rFonts w:asciiTheme="minorHAnsi" w:hAnsiTheme="minorHAnsi" w:cs="Arial"/>
        <w:sz w:val="20"/>
      </w:rPr>
    </w:pPr>
    <w:r>
      <w:rPr>
        <w:rFonts w:asciiTheme="minorHAnsi" w:hAnsiTheme="minorHAnsi" w:cs="Arial"/>
        <w:sz w:val="20"/>
      </w:rPr>
      <w:t>Page Two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7599C"/>
    <w:multiLevelType w:val="hybridMultilevel"/>
    <w:tmpl w:val="F70649EE"/>
    <w:lvl w:ilvl="0" w:tplc="239427FA">
      <w:start w:val="1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color w:val="auto"/>
        <w:sz w:val="22"/>
        <w:szCs w:val="23"/>
      </w:rPr>
    </w:lvl>
    <w:lvl w:ilvl="1" w:tplc="04090003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1" w15:restartNumberingAfterBreak="0">
    <w:nsid w:val="1DD05CFD"/>
    <w:multiLevelType w:val="hybridMultilevel"/>
    <w:tmpl w:val="580AFC30"/>
    <w:lvl w:ilvl="0" w:tplc="B8341592">
      <w:start w:val="1"/>
      <w:numFmt w:val="bullet"/>
      <w:lvlText w:val="►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9E547786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hint="default"/>
      </w:rPr>
    </w:lvl>
    <w:lvl w:ilvl="2" w:tplc="E6E43D88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F7F4082A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9F12FC8C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hint="default"/>
      </w:rPr>
    </w:lvl>
    <w:lvl w:ilvl="5" w:tplc="35C8C518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A6D84008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C4C65B8E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hint="default"/>
      </w:rPr>
    </w:lvl>
    <w:lvl w:ilvl="8" w:tplc="B202712C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2" w15:restartNumberingAfterBreak="0">
    <w:nsid w:val="516301E0"/>
    <w:multiLevelType w:val="hybridMultilevel"/>
    <w:tmpl w:val="82BCCD5A"/>
    <w:lvl w:ilvl="0" w:tplc="3D4AB97C">
      <w:start w:val="1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A32D7"/>
    <w:multiLevelType w:val="hybridMultilevel"/>
    <w:tmpl w:val="64963FD4"/>
    <w:lvl w:ilvl="0" w:tplc="08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73E31140"/>
    <w:multiLevelType w:val="hybridMultilevel"/>
    <w:tmpl w:val="10061B64"/>
    <w:lvl w:ilvl="0" w:tplc="416ACEF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90F48384">
      <w:start w:val="200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  <w:sz w:val="28"/>
      </w:rPr>
    </w:lvl>
    <w:lvl w:ilvl="2" w:tplc="F4E4722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D130BA4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8B1AFAA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D23CF1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5A2A64E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6E146EC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20722C70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94A629D"/>
    <w:multiLevelType w:val="hybridMultilevel"/>
    <w:tmpl w:val="CF2C6C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F0942"/>
    <w:multiLevelType w:val="hybridMultilevel"/>
    <w:tmpl w:val="309651D8"/>
    <w:lvl w:ilvl="0" w:tplc="BAF25DB2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sz w:val="20"/>
      </w:rPr>
    </w:lvl>
    <w:lvl w:ilvl="1" w:tplc="136C85DE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2" w:tplc="26DE88B2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3" w:tplc="98B4A7C4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4" w:tplc="B458291E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5" w:tplc="DE5E5B08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  <w:lvl w:ilvl="6" w:tplc="9A32099A" w:tentative="1">
      <w:start w:val="1"/>
      <w:numFmt w:val="bullet"/>
      <w:lvlText w:val=""/>
      <w:lvlJc w:val="left"/>
      <w:pPr>
        <w:tabs>
          <w:tab w:val="num" w:pos="7488"/>
        </w:tabs>
        <w:ind w:left="7488" w:hanging="360"/>
      </w:pPr>
      <w:rPr>
        <w:rFonts w:ascii="Symbol" w:hAnsi="Symbol" w:hint="default"/>
      </w:rPr>
    </w:lvl>
    <w:lvl w:ilvl="7" w:tplc="AF783614" w:tentative="1">
      <w:start w:val="1"/>
      <w:numFmt w:val="bullet"/>
      <w:lvlText w:val="o"/>
      <w:lvlJc w:val="left"/>
      <w:pPr>
        <w:tabs>
          <w:tab w:val="num" w:pos="8208"/>
        </w:tabs>
        <w:ind w:left="8208" w:hanging="360"/>
      </w:pPr>
      <w:rPr>
        <w:rFonts w:ascii="Courier New" w:hAnsi="Courier New" w:hint="default"/>
      </w:rPr>
    </w:lvl>
    <w:lvl w:ilvl="8" w:tplc="1AD60754" w:tentative="1">
      <w:start w:val="1"/>
      <w:numFmt w:val="bullet"/>
      <w:lvlText w:val=""/>
      <w:lvlJc w:val="left"/>
      <w:pPr>
        <w:tabs>
          <w:tab w:val="num" w:pos="8928"/>
        </w:tabs>
        <w:ind w:left="89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68"/>
    <w:rsid w:val="000067E5"/>
    <w:rsid w:val="00020BAC"/>
    <w:rsid w:val="00026405"/>
    <w:rsid w:val="00026D70"/>
    <w:rsid w:val="00031A40"/>
    <w:rsid w:val="00053A1F"/>
    <w:rsid w:val="00063DB8"/>
    <w:rsid w:val="000658EF"/>
    <w:rsid w:val="00075001"/>
    <w:rsid w:val="000774FE"/>
    <w:rsid w:val="000801DA"/>
    <w:rsid w:val="00085934"/>
    <w:rsid w:val="000863E3"/>
    <w:rsid w:val="000A4A45"/>
    <w:rsid w:val="000B01FD"/>
    <w:rsid w:val="000B5892"/>
    <w:rsid w:val="000B6740"/>
    <w:rsid w:val="000C1647"/>
    <w:rsid w:val="000C485A"/>
    <w:rsid w:val="000D1A1E"/>
    <w:rsid w:val="000D6F05"/>
    <w:rsid w:val="000F115D"/>
    <w:rsid w:val="000F172C"/>
    <w:rsid w:val="000F3E80"/>
    <w:rsid w:val="000F46B0"/>
    <w:rsid w:val="000F544E"/>
    <w:rsid w:val="000F6681"/>
    <w:rsid w:val="00102C5D"/>
    <w:rsid w:val="00103B63"/>
    <w:rsid w:val="00110A03"/>
    <w:rsid w:val="001117C7"/>
    <w:rsid w:val="00115218"/>
    <w:rsid w:val="00115B49"/>
    <w:rsid w:val="0012240B"/>
    <w:rsid w:val="00133DC6"/>
    <w:rsid w:val="00140AAB"/>
    <w:rsid w:val="001411C2"/>
    <w:rsid w:val="0014359B"/>
    <w:rsid w:val="00144117"/>
    <w:rsid w:val="00150283"/>
    <w:rsid w:val="0015539C"/>
    <w:rsid w:val="001732D6"/>
    <w:rsid w:val="00186875"/>
    <w:rsid w:val="001976EB"/>
    <w:rsid w:val="001B123F"/>
    <w:rsid w:val="001B15DD"/>
    <w:rsid w:val="001B66F7"/>
    <w:rsid w:val="001C3584"/>
    <w:rsid w:val="001C4C1C"/>
    <w:rsid w:val="001D2EE3"/>
    <w:rsid w:val="001E64EB"/>
    <w:rsid w:val="001F5F6C"/>
    <w:rsid w:val="001F6FAD"/>
    <w:rsid w:val="00200A9F"/>
    <w:rsid w:val="0020282F"/>
    <w:rsid w:val="00204401"/>
    <w:rsid w:val="0020687B"/>
    <w:rsid w:val="0021485E"/>
    <w:rsid w:val="0021551C"/>
    <w:rsid w:val="00216346"/>
    <w:rsid w:val="002219F5"/>
    <w:rsid w:val="0023245A"/>
    <w:rsid w:val="00232AFC"/>
    <w:rsid w:val="0024257A"/>
    <w:rsid w:val="0024471C"/>
    <w:rsid w:val="00245B4B"/>
    <w:rsid w:val="0025529F"/>
    <w:rsid w:val="00256111"/>
    <w:rsid w:val="00260584"/>
    <w:rsid w:val="002611F3"/>
    <w:rsid w:val="00272E5B"/>
    <w:rsid w:val="002849A4"/>
    <w:rsid w:val="002871AC"/>
    <w:rsid w:val="002959A6"/>
    <w:rsid w:val="002A425B"/>
    <w:rsid w:val="002A4602"/>
    <w:rsid w:val="002A4A13"/>
    <w:rsid w:val="002B5C45"/>
    <w:rsid w:val="002D5F39"/>
    <w:rsid w:val="002E2670"/>
    <w:rsid w:val="002F20DE"/>
    <w:rsid w:val="002F4D21"/>
    <w:rsid w:val="0030009D"/>
    <w:rsid w:val="0030115B"/>
    <w:rsid w:val="00304EE3"/>
    <w:rsid w:val="00311557"/>
    <w:rsid w:val="00312470"/>
    <w:rsid w:val="00316097"/>
    <w:rsid w:val="00321402"/>
    <w:rsid w:val="00325124"/>
    <w:rsid w:val="003277C8"/>
    <w:rsid w:val="00330F75"/>
    <w:rsid w:val="00336EA3"/>
    <w:rsid w:val="003416C9"/>
    <w:rsid w:val="00347614"/>
    <w:rsid w:val="00347DB7"/>
    <w:rsid w:val="00364A2E"/>
    <w:rsid w:val="00365540"/>
    <w:rsid w:val="00366957"/>
    <w:rsid w:val="0038090E"/>
    <w:rsid w:val="003817A3"/>
    <w:rsid w:val="00391F12"/>
    <w:rsid w:val="0039242B"/>
    <w:rsid w:val="003A6A5E"/>
    <w:rsid w:val="003C4DA4"/>
    <w:rsid w:val="003D0AD7"/>
    <w:rsid w:val="003D3D5C"/>
    <w:rsid w:val="003E1127"/>
    <w:rsid w:val="003E78FB"/>
    <w:rsid w:val="003F00F9"/>
    <w:rsid w:val="003F15FA"/>
    <w:rsid w:val="00403265"/>
    <w:rsid w:val="00404EFD"/>
    <w:rsid w:val="00412606"/>
    <w:rsid w:val="004218FD"/>
    <w:rsid w:val="00423FC6"/>
    <w:rsid w:val="00431640"/>
    <w:rsid w:val="00434968"/>
    <w:rsid w:val="004419DB"/>
    <w:rsid w:val="004446BD"/>
    <w:rsid w:val="00453AFE"/>
    <w:rsid w:val="00454A1C"/>
    <w:rsid w:val="0046050E"/>
    <w:rsid w:val="004610B9"/>
    <w:rsid w:val="004622E7"/>
    <w:rsid w:val="00464A8E"/>
    <w:rsid w:val="00466F6E"/>
    <w:rsid w:val="004674D2"/>
    <w:rsid w:val="004722AC"/>
    <w:rsid w:val="0047707F"/>
    <w:rsid w:val="00480A08"/>
    <w:rsid w:val="004A0B25"/>
    <w:rsid w:val="004A0E69"/>
    <w:rsid w:val="004A2B90"/>
    <w:rsid w:val="004A59F3"/>
    <w:rsid w:val="004B5CC1"/>
    <w:rsid w:val="004B7BC5"/>
    <w:rsid w:val="004C1EB7"/>
    <w:rsid w:val="004C401C"/>
    <w:rsid w:val="004D2049"/>
    <w:rsid w:val="004D2F3F"/>
    <w:rsid w:val="004D5599"/>
    <w:rsid w:val="004E6A75"/>
    <w:rsid w:val="004E6FAF"/>
    <w:rsid w:val="004F59F3"/>
    <w:rsid w:val="005104A3"/>
    <w:rsid w:val="0051303E"/>
    <w:rsid w:val="005221C2"/>
    <w:rsid w:val="005265B1"/>
    <w:rsid w:val="005338B5"/>
    <w:rsid w:val="00536806"/>
    <w:rsid w:val="00544874"/>
    <w:rsid w:val="00553524"/>
    <w:rsid w:val="00573DBA"/>
    <w:rsid w:val="00581511"/>
    <w:rsid w:val="005856C1"/>
    <w:rsid w:val="00587CF2"/>
    <w:rsid w:val="00593F44"/>
    <w:rsid w:val="005954AF"/>
    <w:rsid w:val="005A3133"/>
    <w:rsid w:val="005A3A3B"/>
    <w:rsid w:val="005A3B6D"/>
    <w:rsid w:val="005A7EF3"/>
    <w:rsid w:val="005B4199"/>
    <w:rsid w:val="005B5C2C"/>
    <w:rsid w:val="005C17C8"/>
    <w:rsid w:val="005C466C"/>
    <w:rsid w:val="005F6EAC"/>
    <w:rsid w:val="00603A02"/>
    <w:rsid w:val="00604FF3"/>
    <w:rsid w:val="0061728D"/>
    <w:rsid w:val="00617569"/>
    <w:rsid w:val="00622189"/>
    <w:rsid w:val="006261B2"/>
    <w:rsid w:val="006265E1"/>
    <w:rsid w:val="00630317"/>
    <w:rsid w:val="00631BD0"/>
    <w:rsid w:val="00631F40"/>
    <w:rsid w:val="006440AD"/>
    <w:rsid w:val="006451D9"/>
    <w:rsid w:val="00654678"/>
    <w:rsid w:val="0065495C"/>
    <w:rsid w:val="006553B7"/>
    <w:rsid w:val="00671179"/>
    <w:rsid w:val="00672556"/>
    <w:rsid w:val="0068443B"/>
    <w:rsid w:val="006862C3"/>
    <w:rsid w:val="006A260C"/>
    <w:rsid w:val="006A64D6"/>
    <w:rsid w:val="006B5CC3"/>
    <w:rsid w:val="006C1A5E"/>
    <w:rsid w:val="006C319A"/>
    <w:rsid w:val="006C42B7"/>
    <w:rsid w:val="006D3904"/>
    <w:rsid w:val="006E3806"/>
    <w:rsid w:val="006F310A"/>
    <w:rsid w:val="006F315A"/>
    <w:rsid w:val="006F44A0"/>
    <w:rsid w:val="006F4659"/>
    <w:rsid w:val="006F519D"/>
    <w:rsid w:val="006F70F2"/>
    <w:rsid w:val="00703BD0"/>
    <w:rsid w:val="00706D8D"/>
    <w:rsid w:val="00706EB3"/>
    <w:rsid w:val="0072264A"/>
    <w:rsid w:val="00730265"/>
    <w:rsid w:val="00735061"/>
    <w:rsid w:val="00750F6B"/>
    <w:rsid w:val="00761D7F"/>
    <w:rsid w:val="007620F9"/>
    <w:rsid w:val="00770EC4"/>
    <w:rsid w:val="007710D3"/>
    <w:rsid w:val="0077208C"/>
    <w:rsid w:val="00780AA6"/>
    <w:rsid w:val="00784251"/>
    <w:rsid w:val="00790B47"/>
    <w:rsid w:val="00790C15"/>
    <w:rsid w:val="007A2791"/>
    <w:rsid w:val="007A645F"/>
    <w:rsid w:val="007B1CE1"/>
    <w:rsid w:val="007B5C36"/>
    <w:rsid w:val="007C1022"/>
    <w:rsid w:val="007D099F"/>
    <w:rsid w:val="007D0D10"/>
    <w:rsid w:val="007E04A1"/>
    <w:rsid w:val="007E30D6"/>
    <w:rsid w:val="007E5F66"/>
    <w:rsid w:val="007F0110"/>
    <w:rsid w:val="0080487C"/>
    <w:rsid w:val="00804A9D"/>
    <w:rsid w:val="00810DE6"/>
    <w:rsid w:val="0081712B"/>
    <w:rsid w:val="0082287A"/>
    <w:rsid w:val="00835FFE"/>
    <w:rsid w:val="00837D74"/>
    <w:rsid w:val="0084587C"/>
    <w:rsid w:val="00845DB3"/>
    <w:rsid w:val="0085419A"/>
    <w:rsid w:val="008554A9"/>
    <w:rsid w:val="00855DEC"/>
    <w:rsid w:val="00856345"/>
    <w:rsid w:val="008563C7"/>
    <w:rsid w:val="00857367"/>
    <w:rsid w:val="00877FFE"/>
    <w:rsid w:val="00891DB2"/>
    <w:rsid w:val="008A48BA"/>
    <w:rsid w:val="008A569E"/>
    <w:rsid w:val="008A77EB"/>
    <w:rsid w:val="008B0CAA"/>
    <w:rsid w:val="008B5ED7"/>
    <w:rsid w:val="008B66FE"/>
    <w:rsid w:val="008C4A08"/>
    <w:rsid w:val="008D1E70"/>
    <w:rsid w:val="008E0E9D"/>
    <w:rsid w:val="00900078"/>
    <w:rsid w:val="0090047C"/>
    <w:rsid w:val="009050C8"/>
    <w:rsid w:val="009059BF"/>
    <w:rsid w:val="00913749"/>
    <w:rsid w:val="009168B0"/>
    <w:rsid w:val="00917399"/>
    <w:rsid w:val="00917625"/>
    <w:rsid w:val="00922C31"/>
    <w:rsid w:val="00935333"/>
    <w:rsid w:val="0093575C"/>
    <w:rsid w:val="00937C26"/>
    <w:rsid w:val="009443B2"/>
    <w:rsid w:val="00955CCF"/>
    <w:rsid w:val="009618B6"/>
    <w:rsid w:val="00963F3F"/>
    <w:rsid w:val="0097273E"/>
    <w:rsid w:val="00974A98"/>
    <w:rsid w:val="00981E4F"/>
    <w:rsid w:val="009835C7"/>
    <w:rsid w:val="0099166B"/>
    <w:rsid w:val="00997D93"/>
    <w:rsid w:val="009A0B32"/>
    <w:rsid w:val="009A2D68"/>
    <w:rsid w:val="009A5AE3"/>
    <w:rsid w:val="009B5802"/>
    <w:rsid w:val="009B7BF4"/>
    <w:rsid w:val="009C1C43"/>
    <w:rsid w:val="009C2DCD"/>
    <w:rsid w:val="009C4CD1"/>
    <w:rsid w:val="009C59C0"/>
    <w:rsid w:val="009E6A41"/>
    <w:rsid w:val="009F287A"/>
    <w:rsid w:val="00A00703"/>
    <w:rsid w:val="00A01484"/>
    <w:rsid w:val="00A07DF2"/>
    <w:rsid w:val="00A1361A"/>
    <w:rsid w:val="00A16B95"/>
    <w:rsid w:val="00A23B91"/>
    <w:rsid w:val="00A26C81"/>
    <w:rsid w:val="00A33577"/>
    <w:rsid w:val="00A33AAA"/>
    <w:rsid w:val="00A37D7F"/>
    <w:rsid w:val="00A540FA"/>
    <w:rsid w:val="00A64B99"/>
    <w:rsid w:val="00A80316"/>
    <w:rsid w:val="00A83905"/>
    <w:rsid w:val="00A8450C"/>
    <w:rsid w:val="00A86988"/>
    <w:rsid w:val="00A91F89"/>
    <w:rsid w:val="00A94B29"/>
    <w:rsid w:val="00A9635E"/>
    <w:rsid w:val="00A9712B"/>
    <w:rsid w:val="00A976A5"/>
    <w:rsid w:val="00A97DCD"/>
    <w:rsid w:val="00AA37E8"/>
    <w:rsid w:val="00AA73FE"/>
    <w:rsid w:val="00AC4748"/>
    <w:rsid w:val="00AC6FF7"/>
    <w:rsid w:val="00AD6EC3"/>
    <w:rsid w:val="00AE29DD"/>
    <w:rsid w:val="00AE32AA"/>
    <w:rsid w:val="00AE6999"/>
    <w:rsid w:val="00B056C3"/>
    <w:rsid w:val="00B0725F"/>
    <w:rsid w:val="00B22E21"/>
    <w:rsid w:val="00B364BB"/>
    <w:rsid w:val="00B40C86"/>
    <w:rsid w:val="00B572D9"/>
    <w:rsid w:val="00B64C44"/>
    <w:rsid w:val="00B67C9F"/>
    <w:rsid w:val="00B7351D"/>
    <w:rsid w:val="00B84072"/>
    <w:rsid w:val="00B845AC"/>
    <w:rsid w:val="00B94F06"/>
    <w:rsid w:val="00B96CFB"/>
    <w:rsid w:val="00BA19FA"/>
    <w:rsid w:val="00BA2D88"/>
    <w:rsid w:val="00BA5D97"/>
    <w:rsid w:val="00BB16BB"/>
    <w:rsid w:val="00BB2E37"/>
    <w:rsid w:val="00BC0B6D"/>
    <w:rsid w:val="00BE2E64"/>
    <w:rsid w:val="00BE6835"/>
    <w:rsid w:val="00BF1CC8"/>
    <w:rsid w:val="00C03A11"/>
    <w:rsid w:val="00C04335"/>
    <w:rsid w:val="00C04EF9"/>
    <w:rsid w:val="00C07D24"/>
    <w:rsid w:val="00C13BF0"/>
    <w:rsid w:val="00C31458"/>
    <w:rsid w:val="00C404E2"/>
    <w:rsid w:val="00C40D88"/>
    <w:rsid w:val="00C568EB"/>
    <w:rsid w:val="00C574C4"/>
    <w:rsid w:val="00C64B5F"/>
    <w:rsid w:val="00C71035"/>
    <w:rsid w:val="00C73213"/>
    <w:rsid w:val="00C75DFC"/>
    <w:rsid w:val="00C76217"/>
    <w:rsid w:val="00C818D5"/>
    <w:rsid w:val="00C92874"/>
    <w:rsid w:val="00C95D0A"/>
    <w:rsid w:val="00CA2A9F"/>
    <w:rsid w:val="00CA33E9"/>
    <w:rsid w:val="00CA50B9"/>
    <w:rsid w:val="00CA63F2"/>
    <w:rsid w:val="00CA7579"/>
    <w:rsid w:val="00CB5C0B"/>
    <w:rsid w:val="00CC6DF3"/>
    <w:rsid w:val="00CD0E37"/>
    <w:rsid w:val="00CD4268"/>
    <w:rsid w:val="00CD429A"/>
    <w:rsid w:val="00CD4EEC"/>
    <w:rsid w:val="00CE5620"/>
    <w:rsid w:val="00CE63E5"/>
    <w:rsid w:val="00CE65FB"/>
    <w:rsid w:val="00CF1FF0"/>
    <w:rsid w:val="00CF5E9B"/>
    <w:rsid w:val="00D0153D"/>
    <w:rsid w:val="00D020C6"/>
    <w:rsid w:val="00D22C64"/>
    <w:rsid w:val="00D23D9D"/>
    <w:rsid w:val="00D31118"/>
    <w:rsid w:val="00D32595"/>
    <w:rsid w:val="00D50708"/>
    <w:rsid w:val="00D5342D"/>
    <w:rsid w:val="00D53523"/>
    <w:rsid w:val="00D6499D"/>
    <w:rsid w:val="00D64CC6"/>
    <w:rsid w:val="00D7505E"/>
    <w:rsid w:val="00D754AC"/>
    <w:rsid w:val="00D93D1E"/>
    <w:rsid w:val="00DA2ECC"/>
    <w:rsid w:val="00DB4C90"/>
    <w:rsid w:val="00DC492F"/>
    <w:rsid w:val="00DD242C"/>
    <w:rsid w:val="00DD286D"/>
    <w:rsid w:val="00DD62EC"/>
    <w:rsid w:val="00DD641B"/>
    <w:rsid w:val="00DD771E"/>
    <w:rsid w:val="00DE02CA"/>
    <w:rsid w:val="00DE0F83"/>
    <w:rsid w:val="00DE5201"/>
    <w:rsid w:val="00DF0C20"/>
    <w:rsid w:val="00E05708"/>
    <w:rsid w:val="00E21F8E"/>
    <w:rsid w:val="00E237BC"/>
    <w:rsid w:val="00E26BE5"/>
    <w:rsid w:val="00E4082D"/>
    <w:rsid w:val="00E40A81"/>
    <w:rsid w:val="00E45687"/>
    <w:rsid w:val="00E469C9"/>
    <w:rsid w:val="00E47F34"/>
    <w:rsid w:val="00E51BFE"/>
    <w:rsid w:val="00E51D1C"/>
    <w:rsid w:val="00E52248"/>
    <w:rsid w:val="00E528EB"/>
    <w:rsid w:val="00E630FB"/>
    <w:rsid w:val="00E63A42"/>
    <w:rsid w:val="00E66C66"/>
    <w:rsid w:val="00E7077D"/>
    <w:rsid w:val="00E80278"/>
    <w:rsid w:val="00E80712"/>
    <w:rsid w:val="00E869FD"/>
    <w:rsid w:val="00E954D3"/>
    <w:rsid w:val="00EA13F2"/>
    <w:rsid w:val="00EA255D"/>
    <w:rsid w:val="00EC03ED"/>
    <w:rsid w:val="00EC181F"/>
    <w:rsid w:val="00EC4FFA"/>
    <w:rsid w:val="00ED2922"/>
    <w:rsid w:val="00ED340F"/>
    <w:rsid w:val="00ED79BD"/>
    <w:rsid w:val="00EE4EB5"/>
    <w:rsid w:val="00EF1A44"/>
    <w:rsid w:val="00EF2756"/>
    <w:rsid w:val="00EF41D4"/>
    <w:rsid w:val="00F03A5A"/>
    <w:rsid w:val="00F03F85"/>
    <w:rsid w:val="00F10D86"/>
    <w:rsid w:val="00F27BBC"/>
    <w:rsid w:val="00F433E5"/>
    <w:rsid w:val="00F43466"/>
    <w:rsid w:val="00F51CC6"/>
    <w:rsid w:val="00F51CF8"/>
    <w:rsid w:val="00F6078D"/>
    <w:rsid w:val="00F6469B"/>
    <w:rsid w:val="00F7388B"/>
    <w:rsid w:val="00F76221"/>
    <w:rsid w:val="00F8437D"/>
    <w:rsid w:val="00F847BD"/>
    <w:rsid w:val="00F915FC"/>
    <w:rsid w:val="00FC3846"/>
    <w:rsid w:val="00FC56A7"/>
    <w:rsid w:val="00FC5A4E"/>
    <w:rsid w:val="00FD1376"/>
    <w:rsid w:val="00FD49FF"/>
    <w:rsid w:val="00FD545B"/>
    <w:rsid w:val="00FD7398"/>
    <w:rsid w:val="00FE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B5C0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2EC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i/>
      <w:sz w:val="2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ind w:left="216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21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  <w:sz w:val="23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before="120"/>
      <w:outlineLvl w:val="8"/>
    </w:pPr>
    <w:rPr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ind w:left="2160"/>
    </w:pPr>
  </w:style>
  <w:style w:type="paragraph" w:styleId="BodyText">
    <w:name w:val="Body Text"/>
    <w:basedOn w:val="Normal"/>
    <w:pPr>
      <w:spacing w:before="120"/>
    </w:pPr>
    <w:rPr>
      <w:sz w:val="23"/>
    </w:rPr>
  </w:style>
  <w:style w:type="paragraph" w:styleId="BodyText2">
    <w:name w:val="Body Text 2"/>
    <w:basedOn w:val="Normal"/>
    <w:pPr>
      <w:spacing w:line="220" w:lineRule="exact"/>
      <w:jc w:val="center"/>
    </w:pPr>
    <w:rPr>
      <w:rFonts w:ascii="Arial" w:hAnsi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BA2D88"/>
    <w:rPr>
      <w:sz w:val="16"/>
      <w:szCs w:val="16"/>
    </w:rPr>
  </w:style>
  <w:style w:type="paragraph" w:styleId="CommentText">
    <w:name w:val="annotation text"/>
    <w:basedOn w:val="Normal"/>
    <w:semiHidden/>
    <w:rsid w:val="00BA2D88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2D88"/>
    <w:rPr>
      <w:b/>
      <w:bCs/>
    </w:rPr>
  </w:style>
  <w:style w:type="paragraph" w:styleId="BalloonText">
    <w:name w:val="Balloon Text"/>
    <w:basedOn w:val="Normal"/>
    <w:semiHidden/>
    <w:rsid w:val="00BA2D8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D62EC"/>
    <w:rPr>
      <w:b/>
      <w:i/>
      <w:sz w:val="26"/>
    </w:rPr>
  </w:style>
  <w:style w:type="paragraph" w:styleId="HTMLPreformatted">
    <w:name w:val="HTML Preformatted"/>
    <w:basedOn w:val="Normal"/>
    <w:link w:val="HTMLPreformattedChar"/>
    <w:rsid w:val="00F433E5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433E5"/>
    <w:rPr>
      <w:rFonts w:ascii="Consolas" w:hAnsi="Consola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NIRAJ MADHAR's Standard Resume</vt:lpstr>
    </vt:vector>
  </TitlesOfParts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NIRAJ MADHAR's Standard Resume</dc:title>
  <dc:creator/>
  <cp:lastModifiedBy/>
  <cp:revision>1</cp:revision>
  <dcterms:created xsi:type="dcterms:W3CDTF">2017-01-12T16:30:00Z</dcterms:created>
  <dcterms:modified xsi:type="dcterms:W3CDTF">2020-05-25T12:56:00Z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prcv9tr-v1</vt:lpwstr>
  </property>
  <property fmtid="{D5CDD505-2E9C-101B-9397-08002B2CF9AE}" pid="3" name="tal_id">
    <vt:lpwstr>2ac099419db4b95669fd53aea2e65501</vt:lpwstr>
  </property>
</Properties>
</file>