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82183" w:rsidRDefault="00EF0402">
      <w:pPr>
        <w:spacing w:after="0"/>
        <w:jc w:val="center"/>
        <w:rPr>
          <w:b/>
          <w:color w:val="366091"/>
          <w:sz w:val="24"/>
          <w:szCs w:val="24"/>
        </w:rPr>
      </w:pPr>
      <w:bookmarkStart w:id="0" w:name="_gjdgxs" w:colFirst="0" w:colLast="0"/>
      <w:bookmarkEnd w:id="0"/>
      <w:r>
        <w:rPr>
          <w:b/>
          <w:color w:val="366091"/>
          <w:sz w:val="24"/>
          <w:szCs w:val="24"/>
        </w:rPr>
        <w:t>Aadam Saiyed</w:t>
      </w:r>
    </w:p>
    <w:p w14:paraId="00000002" w14:textId="77777777" w:rsidR="00582183" w:rsidRDefault="00EF0402">
      <w:pPr>
        <w:spacing w:after="0"/>
        <w:jc w:val="center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74 Bayswater Road, Perry Barr, Birmingham B20 3AJ, UK</w:t>
      </w:r>
    </w:p>
    <w:p w14:paraId="00000003" w14:textId="77777777" w:rsidR="00582183" w:rsidRDefault="00EF0402">
      <w:pPr>
        <w:spacing w:after="0"/>
        <w:jc w:val="center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Mobile: (+44) 7 565 522 224| Email: </w:t>
      </w:r>
      <w:hyperlink r:id="rId6">
        <w:r>
          <w:rPr>
            <w:color w:val="366091"/>
            <w:sz w:val="24"/>
            <w:szCs w:val="24"/>
            <w:u w:val="single"/>
          </w:rPr>
          <w:t>aadam.saiyed@gmail.com</w:t>
        </w:r>
      </w:hyperlink>
    </w:p>
    <w:p w14:paraId="00000004" w14:textId="77777777" w:rsidR="00582183" w:rsidRDefault="00582183">
      <w:pPr>
        <w:rPr>
          <w:color w:val="366091"/>
          <w:sz w:val="24"/>
          <w:szCs w:val="24"/>
        </w:rPr>
      </w:pPr>
    </w:p>
    <w:p w14:paraId="00000005" w14:textId="39B807EC" w:rsidR="00582183" w:rsidRDefault="00EF0402">
      <w:pPr>
        <w:spacing w:line="240" w:lineRule="auto"/>
        <w:rPr>
          <w:color w:val="366091"/>
          <w:sz w:val="24"/>
          <w:szCs w:val="24"/>
        </w:rPr>
      </w:pPr>
      <w:proofErr w:type="gramStart"/>
      <w:r>
        <w:rPr>
          <w:color w:val="366091"/>
          <w:sz w:val="24"/>
          <w:szCs w:val="24"/>
        </w:rPr>
        <w:t>International Business and Management student at Aston University with experience in the hotel industry as well as the catering industry</w:t>
      </w:r>
      <w:bookmarkStart w:id="1" w:name="_GoBack"/>
      <w:bookmarkEnd w:id="1"/>
      <w:r>
        <w:rPr>
          <w:color w:val="366091"/>
          <w:sz w:val="24"/>
          <w:szCs w:val="24"/>
        </w:rPr>
        <w:t>.</w:t>
      </w:r>
      <w:proofErr w:type="gramEnd"/>
      <w:r>
        <w:rPr>
          <w:color w:val="366091"/>
          <w:sz w:val="24"/>
          <w:szCs w:val="24"/>
        </w:rPr>
        <w:t xml:space="preserve"> I am looking for an opportunity in the corporate business industry in a large firm to experience a</w:t>
      </w:r>
      <w:r>
        <w:rPr>
          <w:color w:val="366091"/>
          <w:sz w:val="24"/>
          <w:szCs w:val="24"/>
        </w:rPr>
        <w:t>nd develop my skills in the process of identifying challenges and providing solutions for the client.  I would like a 3</w:t>
      </w:r>
      <w:r>
        <w:rPr>
          <w:color w:val="366091"/>
          <w:sz w:val="24"/>
          <w:szCs w:val="24"/>
        </w:rPr>
        <w:t xml:space="preserve"> month (12 week)</w:t>
      </w:r>
      <w:r>
        <w:rPr>
          <w:color w:val="366091"/>
          <w:sz w:val="24"/>
          <w:szCs w:val="24"/>
        </w:rPr>
        <w:t xml:space="preserve"> work placement commencing End of May/June 2019.</w:t>
      </w:r>
    </w:p>
    <w:p w14:paraId="00000006" w14:textId="77777777" w:rsidR="00582183" w:rsidRDefault="00582183">
      <w:pPr>
        <w:spacing w:line="240" w:lineRule="auto"/>
        <w:rPr>
          <w:color w:val="366091"/>
          <w:sz w:val="24"/>
          <w:szCs w:val="24"/>
        </w:rPr>
      </w:pPr>
    </w:p>
    <w:p w14:paraId="00000007" w14:textId="77777777" w:rsidR="00582183" w:rsidRDefault="00EF0402">
      <w:pPr>
        <w:rPr>
          <w:b/>
          <w:color w:val="366091"/>
          <w:sz w:val="24"/>
          <w:szCs w:val="24"/>
          <w:u w:val="single"/>
        </w:rPr>
      </w:pPr>
      <w:r>
        <w:rPr>
          <w:b/>
          <w:color w:val="366091"/>
          <w:sz w:val="24"/>
          <w:szCs w:val="24"/>
          <w:u w:val="single"/>
        </w:rPr>
        <w:t>Education and Qualifications:</w:t>
      </w:r>
    </w:p>
    <w:p w14:paraId="00000008" w14:textId="77777777" w:rsidR="00582183" w:rsidRDefault="00EF0402">
      <w:pPr>
        <w:rPr>
          <w:b/>
          <w:color w:val="366091"/>
          <w:sz w:val="24"/>
          <w:szCs w:val="24"/>
        </w:rPr>
      </w:pPr>
      <w:r>
        <w:rPr>
          <w:b/>
          <w:color w:val="366091"/>
          <w:sz w:val="24"/>
          <w:szCs w:val="24"/>
        </w:rPr>
        <w:t>Aston Business School – International Busines</w:t>
      </w:r>
      <w:r>
        <w:rPr>
          <w:b/>
          <w:color w:val="366091"/>
          <w:sz w:val="24"/>
          <w:szCs w:val="24"/>
        </w:rPr>
        <w:t>s and Management (BSc</w:t>
      </w:r>
      <w:proofErr w:type="gramStart"/>
      <w:r>
        <w:rPr>
          <w:b/>
          <w:color w:val="366091"/>
          <w:sz w:val="24"/>
          <w:szCs w:val="24"/>
        </w:rPr>
        <w:t>)  Sept</w:t>
      </w:r>
      <w:proofErr w:type="gramEnd"/>
      <w:r>
        <w:rPr>
          <w:b/>
          <w:color w:val="366091"/>
          <w:sz w:val="24"/>
          <w:szCs w:val="24"/>
        </w:rPr>
        <w:t xml:space="preserve"> 2016- July 2020 [2.1 in the first year]</w:t>
      </w:r>
    </w:p>
    <w:p w14:paraId="00000009" w14:textId="77777777" w:rsidR="00582183" w:rsidRDefault="00EF0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Intercultural Communication- A module on understanding cultural differences and developing communication styles suitable for working with a diverse group.</w:t>
      </w:r>
    </w:p>
    <w:p w14:paraId="0000000A" w14:textId="77777777" w:rsidR="00582183" w:rsidRDefault="00EF0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Strategic Finance- Observation o</w:t>
      </w:r>
      <w:r>
        <w:rPr>
          <w:color w:val="366091"/>
          <w:sz w:val="24"/>
          <w:szCs w:val="24"/>
        </w:rPr>
        <w:t xml:space="preserve">f financial markets and analysis of public limited company financials. </w:t>
      </w:r>
    </w:p>
    <w:p w14:paraId="0000000B" w14:textId="77777777" w:rsidR="00582183" w:rsidRDefault="00EF0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Marketing Management- This included my 10 minute presentation to a panel of judges and a Muller representative regarding a product they sell and ways to improve it or rebrand we were g</w:t>
      </w:r>
      <w:r>
        <w:rPr>
          <w:color w:val="366091"/>
          <w:sz w:val="24"/>
          <w:szCs w:val="24"/>
        </w:rPr>
        <w:t xml:space="preserve">iven a 2.1 for this presentation </w:t>
      </w:r>
    </w:p>
    <w:p w14:paraId="0000000C" w14:textId="77777777" w:rsidR="00582183" w:rsidRDefault="00EF04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Stage I Arabic- Initial stages of the Arabic language with enough knowledge to hold basic conversations with people.</w:t>
      </w:r>
    </w:p>
    <w:p w14:paraId="0000000D" w14:textId="77777777" w:rsidR="00582183" w:rsidRDefault="00EF0402">
      <w:pPr>
        <w:rPr>
          <w:b/>
          <w:color w:val="366091"/>
          <w:sz w:val="24"/>
          <w:szCs w:val="24"/>
        </w:rPr>
      </w:pPr>
      <w:r>
        <w:rPr>
          <w:b/>
          <w:color w:val="366091"/>
          <w:sz w:val="24"/>
          <w:szCs w:val="24"/>
        </w:rPr>
        <w:t xml:space="preserve">Mathew </w:t>
      </w:r>
      <w:proofErr w:type="spellStart"/>
      <w:r>
        <w:rPr>
          <w:b/>
          <w:color w:val="366091"/>
          <w:sz w:val="24"/>
          <w:szCs w:val="24"/>
        </w:rPr>
        <w:t>Boulton</w:t>
      </w:r>
      <w:proofErr w:type="spellEnd"/>
      <w:r>
        <w:rPr>
          <w:b/>
          <w:color w:val="366091"/>
          <w:sz w:val="24"/>
          <w:szCs w:val="24"/>
        </w:rPr>
        <w:t xml:space="preserve"> College (BMET) Sept 2014- July 2016</w:t>
      </w:r>
    </w:p>
    <w:p w14:paraId="0000000E" w14:textId="77777777" w:rsidR="00582183" w:rsidRDefault="00EF0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Extended diploma in Applied Science D*DD (UCAS 360 points)</w:t>
      </w:r>
    </w:p>
    <w:p w14:paraId="0000000F" w14:textId="77777777" w:rsidR="00582183" w:rsidRDefault="00EF0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Class Representative and an ambassador during the OFSTED meetings</w:t>
      </w:r>
    </w:p>
    <w:p w14:paraId="00000010" w14:textId="77777777" w:rsidR="00582183" w:rsidRDefault="00EF0402">
      <w:pPr>
        <w:rPr>
          <w:b/>
          <w:color w:val="366091"/>
          <w:sz w:val="24"/>
          <w:szCs w:val="24"/>
        </w:rPr>
      </w:pPr>
      <w:r>
        <w:rPr>
          <w:b/>
          <w:color w:val="366091"/>
          <w:sz w:val="24"/>
          <w:szCs w:val="24"/>
        </w:rPr>
        <w:t>Queen Mary’s Grammar School Sept 2008- July 2014</w:t>
      </w:r>
    </w:p>
    <w:p w14:paraId="00000011" w14:textId="77777777" w:rsidR="00582183" w:rsidRDefault="00EF04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 xml:space="preserve">12 GCSE’s at grades A-C </w:t>
      </w:r>
    </w:p>
    <w:p w14:paraId="00000012" w14:textId="77777777" w:rsidR="00582183" w:rsidRDefault="00EF04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English, Maths and Triple Science at A-B</w:t>
      </w:r>
    </w:p>
    <w:p w14:paraId="00000013" w14:textId="77777777" w:rsidR="00582183" w:rsidRDefault="00582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720"/>
        <w:rPr>
          <w:b/>
          <w:color w:val="366091"/>
          <w:sz w:val="24"/>
          <w:szCs w:val="24"/>
          <w:u w:val="single"/>
        </w:rPr>
      </w:pPr>
    </w:p>
    <w:p w14:paraId="00000014" w14:textId="77777777" w:rsidR="00582183" w:rsidRDefault="00EF0402">
      <w:pPr>
        <w:rPr>
          <w:b/>
          <w:color w:val="366091"/>
          <w:sz w:val="24"/>
          <w:szCs w:val="24"/>
          <w:u w:val="single"/>
        </w:rPr>
      </w:pPr>
      <w:r>
        <w:rPr>
          <w:b/>
          <w:color w:val="366091"/>
          <w:sz w:val="24"/>
          <w:szCs w:val="24"/>
          <w:u w:val="single"/>
        </w:rPr>
        <w:t>Employment and Experience</w:t>
      </w:r>
    </w:p>
    <w:p w14:paraId="00000015" w14:textId="77777777" w:rsidR="00582183" w:rsidRDefault="00EF0402">
      <w:pPr>
        <w:rPr>
          <w:b/>
          <w:color w:val="366091"/>
          <w:sz w:val="24"/>
          <w:szCs w:val="24"/>
        </w:rPr>
      </w:pPr>
      <w:r>
        <w:rPr>
          <w:b/>
          <w:color w:val="366091"/>
          <w:sz w:val="24"/>
          <w:szCs w:val="24"/>
        </w:rPr>
        <w:t xml:space="preserve">Volunteer at </w:t>
      </w:r>
      <w:proofErr w:type="spellStart"/>
      <w:r>
        <w:rPr>
          <w:b/>
          <w:color w:val="366091"/>
          <w:sz w:val="24"/>
          <w:szCs w:val="24"/>
        </w:rPr>
        <w:t>Seva</w:t>
      </w:r>
      <w:proofErr w:type="spellEnd"/>
      <w:r>
        <w:rPr>
          <w:b/>
          <w:color w:val="366091"/>
          <w:sz w:val="24"/>
          <w:szCs w:val="24"/>
        </w:rPr>
        <w:t xml:space="preserve"> Café (Summer 2016) (India)</w:t>
      </w:r>
    </w:p>
    <w:p w14:paraId="00000016" w14:textId="77777777" w:rsidR="00582183" w:rsidRDefault="00EF04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Worked as a chef and waiter at a business that was run on a unique model of gift economy. Everything from the menu to the number of staff was run on donations and volunteering. With all</w:t>
      </w:r>
      <w:r>
        <w:rPr>
          <w:color w:val="366091"/>
          <w:sz w:val="24"/>
          <w:szCs w:val="24"/>
        </w:rPr>
        <w:t xml:space="preserve"> profits going to charity.</w:t>
      </w:r>
    </w:p>
    <w:p w14:paraId="00000017" w14:textId="77777777" w:rsidR="00582183" w:rsidRDefault="00EF04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366091"/>
          <w:sz w:val="24"/>
          <w:szCs w:val="24"/>
          <w:u w:val="single"/>
        </w:rPr>
      </w:pPr>
      <w:proofErr w:type="gramStart"/>
      <w:r>
        <w:rPr>
          <w:color w:val="366091"/>
          <w:sz w:val="24"/>
          <w:szCs w:val="24"/>
        </w:rPr>
        <w:t>in</w:t>
      </w:r>
      <w:proofErr w:type="gramEnd"/>
      <w:r>
        <w:rPr>
          <w:color w:val="366091"/>
          <w:sz w:val="24"/>
          <w:szCs w:val="24"/>
        </w:rPr>
        <w:t xml:space="preserve"> addition to working with people from  different cultures and speaking  another language to communicate with guests, I experienced a business model that differed from the corporate model, and learned about  creating a successfu</w:t>
      </w:r>
      <w:r>
        <w:rPr>
          <w:color w:val="366091"/>
          <w:sz w:val="24"/>
          <w:szCs w:val="24"/>
        </w:rPr>
        <w:t>l business.</w:t>
      </w:r>
    </w:p>
    <w:p w14:paraId="00000018" w14:textId="77777777" w:rsidR="00582183" w:rsidRDefault="00582183">
      <w:pPr>
        <w:rPr>
          <w:b/>
          <w:color w:val="366091"/>
          <w:sz w:val="24"/>
          <w:szCs w:val="24"/>
        </w:rPr>
      </w:pPr>
    </w:p>
    <w:p w14:paraId="00000019" w14:textId="77777777" w:rsidR="00582183" w:rsidRDefault="00EF0402">
      <w:pPr>
        <w:rPr>
          <w:b/>
          <w:color w:val="366091"/>
          <w:sz w:val="24"/>
          <w:szCs w:val="24"/>
        </w:rPr>
      </w:pPr>
      <w:proofErr w:type="gramStart"/>
      <w:r>
        <w:rPr>
          <w:b/>
          <w:color w:val="366091"/>
          <w:sz w:val="24"/>
          <w:szCs w:val="24"/>
        </w:rPr>
        <w:lastRenderedPageBreak/>
        <w:t>Computing  and</w:t>
      </w:r>
      <w:proofErr w:type="gramEnd"/>
      <w:r>
        <w:rPr>
          <w:b/>
          <w:color w:val="366091"/>
          <w:sz w:val="24"/>
          <w:szCs w:val="24"/>
        </w:rPr>
        <w:t xml:space="preserve"> CRM assistant at </w:t>
      </w:r>
      <w:proofErr w:type="spellStart"/>
      <w:r>
        <w:rPr>
          <w:b/>
          <w:color w:val="366091"/>
          <w:sz w:val="24"/>
          <w:szCs w:val="24"/>
        </w:rPr>
        <w:t>Burlow</w:t>
      </w:r>
      <w:proofErr w:type="spellEnd"/>
      <w:r>
        <w:rPr>
          <w:b/>
          <w:color w:val="366091"/>
          <w:sz w:val="24"/>
          <w:szCs w:val="24"/>
        </w:rPr>
        <w:t xml:space="preserve"> &amp; Spencer (February 2016- May 2016) (UK)</w:t>
      </w:r>
    </w:p>
    <w:p w14:paraId="0000001A" w14:textId="77777777" w:rsidR="00582183" w:rsidRDefault="00EF0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Managing and monitoring all sales activity using computing systems including Excel.</w:t>
      </w:r>
    </w:p>
    <w:p w14:paraId="0000001B" w14:textId="77777777" w:rsidR="00582183" w:rsidRDefault="00EF04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Reviewing between 100-150 calls daily and making the executive decision of carrying forward or rejecting a case using communication and listening skills.</w:t>
      </w:r>
    </w:p>
    <w:p w14:paraId="0000001C" w14:textId="77777777" w:rsidR="00582183" w:rsidRDefault="00EF04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Identifying and cross matching key words with the data provided on the information systems for use by the sales team who would then follow up the contacts.</w:t>
      </w:r>
    </w:p>
    <w:p w14:paraId="0000001D" w14:textId="77777777" w:rsidR="00582183" w:rsidRDefault="00EF04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I learnt how to work on tight deadlines whilst paying attention to details such as key words in each</w:t>
      </w:r>
      <w:r>
        <w:rPr>
          <w:color w:val="366091"/>
          <w:sz w:val="24"/>
          <w:szCs w:val="24"/>
        </w:rPr>
        <w:t xml:space="preserve"> call as well as use Excel to order and sort data.</w:t>
      </w:r>
    </w:p>
    <w:p w14:paraId="0000001E" w14:textId="77777777" w:rsidR="00582183" w:rsidRDefault="00EF0402">
      <w:pPr>
        <w:rPr>
          <w:b/>
          <w:color w:val="366091"/>
          <w:sz w:val="24"/>
          <w:szCs w:val="24"/>
        </w:rPr>
      </w:pPr>
      <w:r>
        <w:rPr>
          <w:b/>
          <w:color w:val="366091"/>
          <w:sz w:val="24"/>
          <w:szCs w:val="24"/>
        </w:rPr>
        <w:t>Travelodge front-of-house manager (October 2015- February 2016) (UK)</w:t>
      </w:r>
    </w:p>
    <w:p w14:paraId="0000001F" w14:textId="77777777" w:rsidR="00582183" w:rsidRDefault="00EF0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Room bookings, checking in guests, managing stocks and dealing with hotel transfers.</w:t>
      </w:r>
    </w:p>
    <w:p w14:paraId="00000020" w14:textId="77777777" w:rsidR="00582183" w:rsidRDefault="00EF04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During each shift I had to check in guests using th</w:t>
      </w:r>
      <w:r>
        <w:rPr>
          <w:color w:val="366091"/>
          <w:sz w:val="24"/>
          <w:szCs w:val="24"/>
        </w:rPr>
        <w:t>e Opera system.</w:t>
      </w:r>
    </w:p>
    <w:p w14:paraId="00000021" w14:textId="77777777" w:rsidR="00582183" w:rsidRDefault="00EF04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Assist guests with travel requirements such as booking taxis or reserving places to eat.</w:t>
      </w:r>
    </w:p>
    <w:p w14:paraId="00000022" w14:textId="77777777" w:rsidR="00582183" w:rsidRDefault="00EF04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Monitoring and assessing service standards making sure every aspect if the clients stay exceed the standards of cleanliness and comfort set by the hote</w:t>
      </w:r>
      <w:r>
        <w:rPr>
          <w:color w:val="366091"/>
          <w:sz w:val="24"/>
          <w:szCs w:val="24"/>
        </w:rPr>
        <w:t>l executives. Being the sole representative of the business during the shifts helped develop my confidence in communications, marketing and management. This job had helped my time management and organisation skills.</w:t>
      </w:r>
    </w:p>
    <w:p w14:paraId="00000023" w14:textId="77777777" w:rsidR="00582183" w:rsidRDefault="00EF0402">
      <w:pPr>
        <w:rPr>
          <w:b/>
          <w:color w:val="366091"/>
          <w:sz w:val="24"/>
          <w:szCs w:val="24"/>
        </w:rPr>
      </w:pPr>
      <w:r>
        <w:rPr>
          <w:b/>
          <w:color w:val="366091"/>
          <w:sz w:val="24"/>
          <w:szCs w:val="24"/>
        </w:rPr>
        <w:t>World Challenge Expedition (2013) (Weste</w:t>
      </w:r>
      <w:r>
        <w:rPr>
          <w:b/>
          <w:color w:val="366091"/>
          <w:sz w:val="24"/>
          <w:szCs w:val="24"/>
        </w:rPr>
        <w:t>rn Kenya and Uganda)</w:t>
      </w:r>
    </w:p>
    <w:p w14:paraId="00000024" w14:textId="77777777" w:rsidR="00582183" w:rsidRDefault="00EF04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1 month expedition to West Kenya and Uganda.</w:t>
      </w:r>
    </w:p>
    <w:p w14:paraId="00000025" w14:textId="77777777" w:rsidR="00582183" w:rsidRDefault="00EF04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Managing resources and finance for the team during acclimatisation.</w:t>
      </w:r>
    </w:p>
    <w:p w14:paraId="00000026" w14:textId="77777777" w:rsidR="00582183" w:rsidRDefault="00EF04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Learnt to adapt to different communication methods with local traders in the markets, learning a few phrases that helped the team purchase food in the markets.</w:t>
      </w:r>
    </w:p>
    <w:p w14:paraId="00000027" w14:textId="77777777" w:rsidR="00582183" w:rsidRDefault="00EF0402">
      <w:pPr>
        <w:rPr>
          <w:b/>
          <w:color w:val="366091"/>
          <w:sz w:val="24"/>
          <w:szCs w:val="24"/>
        </w:rPr>
      </w:pPr>
      <w:r>
        <w:rPr>
          <w:b/>
          <w:color w:val="366091"/>
          <w:sz w:val="24"/>
          <w:szCs w:val="24"/>
        </w:rPr>
        <w:t>Volunteer at homeless project (2012-13; 2015- current) (UK)</w:t>
      </w:r>
    </w:p>
    <w:p w14:paraId="00000028" w14:textId="77777777" w:rsidR="00582183" w:rsidRDefault="00EF0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Served up to 100 homeless/vulnerable</w:t>
      </w:r>
      <w:r>
        <w:rPr>
          <w:color w:val="366091"/>
          <w:sz w:val="24"/>
          <w:szCs w:val="24"/>
        </w:rPr>
        <w:t xml:space="preserve"> adults each evening providing hot food and companionship, an ear for the guests to speak to.</w:t>
      </w:r>
    </w:p>
    <w:p w14:paraId="00000029" w14:textId="77777777" w:rsidR="00582183" w:rsidRDefault="00EF0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Working as a team. I learnt the skills of stock management, people management and effective management of resources and space.</w:t>
      </w:r>
    </w:p>
    <w:p w14:paraId="0000002A" w14:textId="77777777" w:rsidR="00582183" w:rsidRDefault="00582183">
      <w:pPr>
        <w:spacing w:after="0"/>
        <w:rPr>
          <w:b/>
          <w:color w:val="366091"/>
          <w:sz w:val="24"/>
          <w:szCs w:val="24"/>
          <w:u w:val="single"/>
        </w:rPr>
      </w:pPr>
    </w:p>
    <w:p w14:paraId="0000002B" w14:textId="77777777" w:rsidR="00582183" w:rsidRDefault="00582183">
      <w:pPr>
        <w:spacing w:after="0"/>
        <w:rPr>
          <w:b/>
          <w:color w:val="366091"/>
          <w:sz w:val="24"/>
          <w:szCs w:val="24"/>
          <w:u w:val="single"/>
        </w:rPr>
      </w:pPr>
    </w:p>
    <w:p w14:paraId="0000002C" w14:textId="77777777" w:rsidR="00582183" w:rsidRDefault="00EF0402">
      <w:pPr>
        <w:spacing w:after="0"/>
        <w:rPr>
          <w:b/>
          <w:color w:val="366091"/>
          <w:sz w:val="24"/>
          <w:szCs w:val="24"/>
          <w:u w:val="single"/>
        </w:rPr>
      </w:pPr>
      <w:r>
        <w:rPr>
          <w:b/>
          <w:color w:val="366091"/>
          <w:sz w:val="24"/>
          <w:szCs w:val="24"/>
          <w:u w:val="single"/>
        </w:rPr>
        <w:t>Achievements:</w:t>
      </w:r>
    </w:p>
    <w:p w14:paraId="0000002D" w14:textId="77777777" w:rsidR="00582183" w:rsidRDefault="00EF04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180" w:lineRule="auto"/>
        <w:ind w:left="426" w:hanging="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UK Maths Aptitude Test Bronze award (2010)  </w:t>
      </w:r>
    </w:p>
    <w:p w14:paraId="0000002E" w14:textId="77777777" w:rsidR="00582183" w:rsidRDefault="00EF04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180" w:lineRule="auto"/>
        <w:ind w:left="426" w:hanging="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Youth First Aid (Level 2) (2011-14)</w:t>
      </w:r>
    </w:p>
    <w:p w14:paraId="0000002F" w14:textId="77777777" w:rsidR="00582183" w:rsidRDefault="00EF04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180" w:lineRule="auto"/>
        <w:ind w:left="426" w:hanging="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National Citizenship Service award (2014) </w:t>
      </w:r>
    </w:p>
    <w:p w14:paraId="00000030" w14:textId="77777777" w:rsidR="00582183" w:rsidRDefault="00EF04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180" w:lineRule="auto"/>
        <w:ind w:left="426" w:hanging="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Science, Technology, Engineering and Maths (STEM) </w:t>
      </w:r>
    </w:p>
    <w:p w14:paraId="00000031" w14:textId="77777777" w:rsidR="00582183" w:rsidRDefault="00EF04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180" w:lineRule="auto"/>
        <w:ind w:left="426" w:hanging="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Silver award (2014) Emergency Medical care (Level 2 First Aid) (2017-20)</w:t>
      </w:r>
    </w:p>
    <w:p w14:paraId="00000032" w14:textId="77777777" w:rsidR="00582183" w:rsidRDefault="00582183">
      <w:pPr>
        <w:pBdr>
          <w:top w:val="nil"/>
          <w:left w:val="nil"/>
          <w:bottom w:val="nil"/>
          <w:right w:val="nil"/>
          <w:between w:val="nil"/>
        </w:pBdr>
        <w:spacing w:after="0" w:line="180" w:lineRule="auto"/>
        <w:ind w:left="720" w:hanging="720"/>
        <w:rPr>
          <w:color w:val="366091"/>
          <w:sz w:val="24"/>
          <w:szCs w:val="24"/>
        </w:rPr>
      </w:pPr>
    </w:p>
    <w:p w14:paraId="00000033" w14:textId="77777777" w:rsidR="00582183" w:rsidRDefault="00582183">
      <w:pPr>
        <w:pBdr>
          <w:top w:val="nil"/>
          <w:left w:val="nil"/>
          <w:bottom w:val="nil"/>
          <w:right w:val="nil"/>
          <w:between w:val="nil"/>
        </w:pBdr>
        <w:spacing w:line="180" w:lineRule="auto"/>
        <w:ind w:left="720" w:hanging="720"/>
        <w:rPr>
          <w:color w:val="366091"/>
          <w:sz w:val="24"/>
          <w:szCs w:val="24"/>
        </w:rPr>
      </w:pPr>
    </w:p>
    <w:p w14:paraId="00000034" w14:textId="77777777" w:rsidR="00582183" w:rsidRDefault="00EF0402">
      <w:pPr>
        <w:spacing w:line="180" w:lineRule="auto"/>
        <w:rPr>
          <w:b/>
          <w:color w:val="366091"/>
          <w:sz w:val="24"/>
          <w:szCs w:val="24"/>
          <w:u w:val="single"/>
        </w:rPr>
      </w:pPr>
      <w:r>
        <w:rPr>
          <w:b/>
          <w:color w:val="366091"/>
          <w:sz w:val="24"/>
          <w:szCs w:val="24"/>
          <w:u w:val="single"/>
        </w:rPr>
        <w:t>Intere</w:t>
      </w:r>
      <w:r>
        <w:rPr>
          <w:b/>
          <w:color w:val="366091"/>
          <w:sz w:val="24"/>
          <w:szCs w:val="24"/>
          <w:u w:val="single"/>
        </w:rPr>
        <w:t>sts:</w:t>
      </w:r>
    </w:p>
    <w:p w14:paraId="00000035" w14:textId="77777777" w:rsidR="00582183" w:rsidRDefault="00EF04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180" w:lineRule="auto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Chess</w:t>
      </w:r>
    </w:p>
    <w:p w14:paraId="00000036" w14:textId="77777777" w:rsidR="00582183" w:rsidRDefault="00EF04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180" w:lineRule="auto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Cycling</w:t>
      </w:r>
    </w:p>
    <w:p w14:paraId="00000037" w14:textId="77777777" w:rsidR="00582183" w:rsidRDefault="00EF04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180" w:lineRule="auto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Video gaming (PC)</w:t>
      </w:r>
    </w:p>
    <w:p w14:paraId="00000038" w14:textId="77777777" w:rsidR="00582183" w:rsidRDefault="00EF04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180" w:lineRule="auto"/>
        <w:ind w:left="426" w:hanging="426"/>
        <w:rPr>
          <w:b/>
          <w:color w:val="366091"/>
          <w:sz w:val="24"/>
          <w:szCs w:val="24"/>
          <w:u w:val="single"/>
        </w:rPr>
      </w:pPr>
      <w:r>
        <w:rPr>
          <w:color w:val="366091"/>
          <w:sz w:val="24"/>
          <w:szCs w:val="24"/>
        </w:rPr>
        <w:t>Travelling to new countries (at-least one new country every 2 years)</w:t>
      </w:r>
    </w:p>
    <w:p w14:paraId="00000039" w14:textId="77777777" w:rsidR="00582183" w:rsidRDefault="00582183">
      <w:pPr>
        <w:spacing w:line="180" w:lineRule="auto"/>
        <w:rPr>
          <w:b/>
          <w:color w:val="366091"/>
          <w:sz w:val="24"/>
          <w:szCs w:val="24"/>
          <w:u w:val="single"/>
        </w:rPr>
      </w:pPr>
    </w:p>
    <w:p w14:paraId="0000003A" w14:textId="77777777" w:rsidR="00582183" w:rsidRDefault="00582183">
      <w:pPr>
        <w:spacing w:line="180" w:lineRule="auto"/>
        <w:rPr>
          <w:b/>
          <w:color w:val="366091"/>
          <w:sz w:val="24"/>
          <w:szCs w:val="24"/>
          <w:u w:val="single"/>
        </w:rPr>
      </w:pPr>
    </w:p>
    <w:sectPr w:rsidR="00582183">
      <w:pgSz w:w="11906" w:h="16838"/>
      <w:pgMar w:top="709" w:right="991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126"/>
    <w:multiLevelType w:val="multilevel"/>
    <w:tmpl w:val="74CC2E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072359"/>
    <w:multiLevelType w:val="multilevel"/>
    <w:tmpl w:val="8F52D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BA238B"/>
    <w:multiLevelType w:val="multilevel"/>
    <w:tmpl w:val="6CE63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CD244F"/>
    <w:multiLevelType w:val="multilevel"/>
    <w:tmpl w:val="4D3445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4526500"/>
    <w:multiLevelType w:val="multilevel"/>
    <w:tmpl w:val="E69223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FC17F87"/>
    <w:multiLevelType w:val="multilevel"/>
    <w:tmpl w:val="5B5A23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2D276E"/>
    <w:multiLevelType w:val="multilevel"/>
    <w:tmpl w:val="B1F6B0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AF09EF"/>
    <w:multiLevelType w:val="multilevel"/>
    <w:tmpl w:val="86B8A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E2D4ACC"/>
    <w:multiLevelType w:val="multilevel"/>
    <w:tmpl w:val="7D768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806DD9"/>
    <w:multiLevelType w:val="multilevel"/>
    <w:tmpl w:val="C8109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2183"/>
    <w:rsid w:val="00582183"/>
    <w:rsid w:val="00E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635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74F"/>
    <w:pPr>
      <w:ind w:left="720"/>
      <w:contextualSpacing/>
    </w:pPr>
  </w:style>
  <w:style w:type="table" w:styleId="TableGrid">
    <w:name w:val="Table Grid"/>
    <w:basedOn w:val="TableNormal"/>
    <w:uiPriority w:val="59"/>
    <w:rsid w:val="007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5CC"/>
  </w:style>
  <w:style w:type="paragraph" w:styleId="Footer">
    <w:name w:val="footer"/>
    <w:basedOn w:val="Normal"/>
    <w:link w:val="FooterChar"/>
    <w:uiPriority w:val="99"/>
    <w:unhideWhenUsed/>
    <w:rsid w:val="001E7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5CC"/>
  </w:style>
  <w:style w:type="character" w:styleId="CommentReference">
    <w:name w:val="annotation reference"/>
    <w:basedOn w:val="DefaultParagraphFont"/>
    <w:uiPriority w:val="99"/>
    <w:semiHidden/>
    <w:unhideWhenUsed/>
    <w:rsid w:val="00A34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1639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635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74F"/>
    <w:pPr>
      <w:ind w:left="720"/>
      <w:contextualSpacing/>
    </w:pPr>
  </w:style>
  <w:style w:type="table" w:styleId="TableGrid">
    <w:name w:val="Table Grid"/>
    <w:basedOn w:val="TableNormal"/>
    <w:uiPriority w:val="59"/>
    <w:rsid w:val="007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5CC"/>
  </w:style>
  <w:style w:type="paragraph" w:styleId="Footer">
    <w:name w:val="footer"/>
    <w:basedOn w:val="Normal"/>
    <w:link w:val="FooterChar"/>
    <w:uiPriority w:val="99"/>
    <w:unhideWhenUsed/>
    <w:rsid w:val="001E7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5CC"/>
  </w:style>
  <w:style w:type="character" w:styleId="CommentReference">
    <w:name w:val="annotation reference"/>
    <w:basedOn w:val="DefaultParagraphFont"/>
    <w:uiPriority w:val="99"/>
    <w:semiHidden/>
    <w:unhideWhenUsed/>
    <w:rsid w:val="00A34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1639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dam.saiye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Nahid</cp:lastModifiedBy>
  <cp:revision>2</cp:revision>
  <dcterms:created xsi:type="dcterms:W3CDTF">2019-04-05T17:25:00Z</dcterms:created>
  <dcterms:modified xsi:type="dcterms:W3CDTF">2019-04-05T17:25:00Z</dcterms:modified>
</cp:coreProperties>
</file>