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5ACA" w:rsidRPr="00715ACA" w14:paraId="1DBA5D4E" w14:textId="77777777" w:rsidTr="00826335">
        <w:tc>
          <w:tcPr>
            <w:tcW w:w="10773" w:type="dxa"/>
          </w:tcPr>
          <w:p w14:paraId="557251D6" w14:textId="4AF0D120" w:rsidR="00715ACA" w:rsidRPr="00715ACA" w:rsidRDefault="007F18B5" w:rsidP="0028384F">
            <w:pPr>
              <w:widowControl w:val="0"/>
              <w:autoSpaceDE w:val="0"/>
              <w:autoSpaceDN w:val="0"/>
              <w:adjustRightInd w:val="0"/>
              <w:jc w:val="center"/>
              <w:rPr>
                <w:rFonts w:asciiTheme="minorHAnsi" w:hAnsiTheme="minorHAnsi" w:cstheme="minorHAnsi"/>
                <w:color w:val="000000"/>
                <w:sz w:val="36"/>
                <w:szCs w:val="36"/>
                <w14:shadow w14:blurRad="50800" w14:dist="38100" w14:dir="2700000" w14:sx="100000" w14:sy="100000" w14:kx="0" w14:ky="0" w14:algn="tl">
                  <w14:srgbClr w14:val="000000">
                    <w14:alpha w14:val="60000"/>
                  </w14:srgbClr>
                </w14:shadow>
              </w:rPr>
            </w:pPr>
            <w:r>
              <w:rPr>
                <w:rFonts w:asciiTheme="minorHAnsi" w:hAnsiTheme="minorHAnsi" w:cstheme="minorHAnsi"/>
                <w:color w:val="000000"/>
                <w:sz w:val="36"/>
                <w:szCs w:val="36"/>
                <w14:shadow w14:blurRad="50800" w14:dist="38100" w14:dir="2700000" w14:sx="100000" w14:sy="100000" w14:kx="0" w14:ky="0" w14:algn="tl">
                  <w14:srgbClr w14:val="000000">
                    <w14:alpha w14:val="60000"/>
                  </w14:srgbClr>
                </w14:shadow>
              </w:rPr>
              <w:t xml:space="preserve">Shaikh </w:t>
            </w:r>
            <w:r w:rsidR="00715ACA" w:rsidRPr="00715ACA">
              <w:rPr>
                <w:rFonts w:asciiTheme="minorHAnsi" w:hAnsiTheme="minorHAnsi" w:cstheme="minorHAnsi"/>
                <w:color w:val="000000"/>
                <w:sz w:val="36"/>
                <w:szCs w:val="36"/>
                <w14:shadow w14:blurRad="50800" w14:dist="38100" w14:dir="2700000" w14:sx="100000" w14:sy="100000" w14:kx="0" w14:ky="0" w14:algn="tl">
                  <w14:srgbClr w14:val="000000">
                    <w14:alpha w14:val="60000"/>
                  </w14:srgbClr>
                </w14:shadow>
              </w:rPr>
              <w:t>Taymoor Khawar</w:t>
            </w:r>
          </w:p>
        </w:tc>
      </w:tr>
      <w:tr w:rsidR="00715ACA" w:rsidRPr="00715ACA" w14:paraId="640929F9" w14:textId="77777777" w:rsidTr="00826335">
        <w:tc>
          <w:tcPr>
            <w:tcW w:w="10773" w:type="dxa"/>
          </w:tcPr>
          <w:p w14:paraId="1DD394E7" w14:textId="44E74F0F" w:rsidR="00715ACA" w:rsidRDefault="00715ACA" w:rsidP="0028384F">
            <w:pPr>
              <w:widowControl w:val="0"/>
              <w:autoSpaceDE w:val="0"/>
              <w:autoSpaceDN w:val="0"/>
              <w:adjustRightInd w:val="0"/>
              <w:spacing w:before="80"/>
              <w:jc w:val="center"/>
              <w:rPr>
                <w:rFonts w:asciiTheme="minorHAnsi" w:hAnsiTheme="minorHAnsi" w:cstheme="minorHAnsi"/>
                <w:color w:val="0D0D0D" w:themeColor="text1" w:themeTint="F2"/>
                <w:sz w:val="16"/>
              </w:rPr>
            </w:pPr>
            <w:r w:rsidRPr="00715ACA">
              <w:rPr>
                <w:rFonts w:asciiTheme="minorHAnsi" w:hAnsiTheme="minorHAnsi" w:cstheme="minorHAnsi"/>
                <w:color w:val="0D0D0D" w:themeColor="text1" w:themeTint="F2"/>
                <w:sz w:val="16"/>
              </w:rPr>
              <w:t>16 Onra Road,</w:t>
            </w:r>
            <w:r>
              <w:rPr>
                <w:rFonts w:asciiTheme="minorHAnsi" w:hAnsiTheme="minorHAnsi" w:cstheme="minorHAnsi"/>
                <w:color w:val="0D0D0D" w:themeColor="text1" w:themeTint="F2"/>
                <w:sz w:val="16"/>
              </w:rPr>
              <w:t xml:space="preserve"> Waltham </w:t>
            </w:r>
            <w:r w:rsidR="00627EB1">
              <w:rPr>
                <w:rFonts w:asciiTheme="minorHAnsi" w:hAnsiTheme="minorHAnsi" w:cstheme="minorHAnsi"/>
                <w:color w:val="0D0D0D" w:themeColor="text1" w:themeTint="F2"/>
                <w:sz w:val="16"/>
              </w:rPr>
              <w:t>F</w:t>
            </w:r>
            <w:r>
              <w:rPr>
                <w:rFonts w:asciiTheme="minorHAnsi" w:hAnsiTheme="minorHAnsi" w:cstheme="minorHAnsi"/>
                <w:color w:val="0D0D0D" w:themeColor="text1" w:themeTint="F2"/>
                <w:sz w:val="16"/>
              </w:rPr>
              <w:t xml:space="preserve">orest, </w:t>
            </w:r>
            <w:r w:rsidR="003141B5">
              <w:rPr>
                <w:rFonts w:asciiTheme="minorHAnsi" w:hAnsiTheme="minorHAnsi" w:cstheme="minorHAnsi"/>
                <w:color w:val="0D0D0D" w:themeColor="text1" w:themeTint="F2"/>
                <w:sz w:val="16"/>
              </w:rPr>
              <w:t xml:space="preserve">Greater </w:t>
            </w:r>
            <w:r>
              <w:rPr>
                <w:rFonts w:asciiTheme="minorHAnsi" w:hAnsiTheme="minorHAnsi" w:cstheme="minorHAnsi"/>
                <w:color w:val="0D0D0D" w:themeColor="text1" w:themeTint="F2"/>
                <w:sz w:val="16"/>
              </w:rPr>
              <w:t>London, United Kingdom</w:t>
            </w:r>
            <w:r w:rsidRPr="00715ACA">
              <w:rPr>
                <w:rFonts w:asciiTheme="minorHAnsi" w:hAnsiTheme="minorHAnsi" w:cstheme="minorHAnsi"/>
                <w:color w:val="0D0D0D" w:themeColor="text1" w:themeTint="F2"/>
                <w:sz w:val="16"/>
              </w:rPr>
              <w:t xml:space="preserve"> E17 8JD      </w:t>
            </w:r>
          </w:p>
          <w:p w14:paraId="119A35A8" w14:textId="6DE682F4" w:rsidR="00715ACA" w:rsidRPr="00715ACA" w:rsidRDefault="00715ACA" w:rsidP="00715ACA">
            <w:pPr>
              <w:widowControl w:val="0"/>
              <w:autoSpaceDE w:val="0"/>
              <w:autoSpaceDN w:val="0"/>
              <w:adjustRightInd w:val="0"/>
              <w:spacing w:before="80"/>
              <w:jc w:val="center"/>
              <w:rPr>
                <w:rFonts w:asciiTheme="minorHAnsi" w:hAnsiTheme="minorHAnsi" w:cstheme="minorHAnsi"/>
                <w:color w:val="0D0D0D" w:themeColor="text1" w:themeTint="F2"/>
                <w:sz w:val="16"/>
              </w:rPr>
            </w:pPr>
            <w:r>
              <w:rPr>
                <w:rFonts w:asciiTheme="minorHAnsi" w:hAnsiTheme="minorHAnsi" w:cstheme="minorHAnsi"/>
                <w:color w:val="0D0D0D" w:themeColor="text1" w:themeTint="F2"/>
                <w:sz w:val="16"/>
              </w:rPr>
              <w:t xml:space="preserve">+44 </w:t>
            </w:r>
            <w:r w:rsidRPr="00715ACA">
              <w:rPr>
                <w:rFonts w:asciiTheme="minorHAnsi" w:hAnsiTheme="minorHAnsi" w:cstheme="minorHAnsi"/>
                <w:color w:val="0D0D0D" w:themeColor="text1" w:themeTint="F2"/>
                <w:sz w:val="16"/>
              </w:rPr>
              <w:t>7449525471</w:t>
            </w:r>
            <w:r>
              <w:rPr>
                <w:rFonts w:asciiTheme="minorHAnsi" w:hAnsiTheme="minorHAnsi" w:cstheme="minorHAnsi"/>
                <w:color w:val="0D0D0D" w:themeColor="text1" w:themeTint="F2"/>
                <w:sz w:val="16"/>
              </w:rPr>
              <w:t xml:space="preserve"> |</w:t>
            </w:r>
            <w:r w:rsidRPr="00715ACA">
              <w:rPr>
                <w:rFonts w:asciiTheme="minorHAnsi" w:hAnsiTheme="minorHAnsi" w:cstheme="minorHAnsi"/>
                <w:color w:val="0D0D0D" w:themeColor="text1" w:themeTint="F2"/>
                <w:sz w:val="16"/>
              </w:rPr>
              <w:t xml:space="preserve"> Taymoor654@live.com</w:t>
            </w:r>
          </w:p>
        </w:tc>
      </w:tr>
      <w:tr w:rsidR="00715ACA" w:rsidRPr="00715ACA" w14:paraId="55CF9397" w14:textId="77777777" w:rsidTr="00826335">
        <w:tc>
          <w:tcPr>
            <w:tcW w:w="10773" w:type="dxa"/>
          </w:tcPr>
          <w:p w14:paraId="4E9C1B49" w14:textId="77777777" w:rsidR="00715ACA" w:rsidRPr="00715ACA" w:rsidRDefault="00715ACA" w:rsidP="0028384F">
            <w:pPr>
              <w:widowControl w:val="0"/>
              <w:pBdr>
                <w:bottom w:val="double" w:sz="4" w:space="0" w:color="auto"/>
              </w:pBdr>
              <w:autoSpaceDE w:val="0"/>
              <w:autoSpaceDN w:val="0"/>
              <w:adjustRightInd w:val="0"/>
              <w:spacing w:before="180" w:after="120"/>
              <w:rPr>
                <w:rFonts w:asciiTheme="minorHAnsi" w:hAnsiTheme="minorHAnsi" w:cs="Arial"/>
                <w:color w:val="808080"/>
                <w:sz w:val="22"/>
                <w:szCs w:val="32"/>
              </w:rPr>
            </w:pPr>
            <w:r w:rsidRPr="00715ACA">
              <w:rPr>
                <w:rFonts w:asciiTheme="minorHAnsi" w:hAnsiTheme="minorHAnsi" w:cs="Arial"/>
                <w:color w:val="808080"/>
                <w:sz w:val="22"/>
                <w:szCs w:val="32"/>
              </w:rPr>
              <w:t>Education</w:t>
            </w:r>
          </w:p>
        </w:tc>
      </w:tr>
      <w:tr w:rsidR="00715ACA" w:rsidRPr="00715ACA" w14:paraId="3C196236" w14:textId="77777777" w:rsidTr="00826335">
        <w:trPr>
          <w:trHeight w:val="2314"/>
        </w:trPr>
        <w:tc>
          <w:tcPr>
            <w:tcW w:w="10773" w:type="dxa"/>
          </w:tcPr>
          <w:tbl>
            <w:tblPr>
              <w:tblW w:w="10524" w:type="dxa"/>
              <w:tblInd w:w="2" w:type="dxa"/>
              <w:tblCellMar>
                <w:left w:w="0" w:type="dxa"/>
                <w:right w:w="0" w:type="dxa"/>
              </w:tblCellMar>
              <w:tblLook w:val="0000" w:firstRow="0" w:lastRow="0" w:firstColumn="0" w:lastColumn="0" w:noHBand="0" w:noVBand="0"/>
            </w:tblPr>
            <w:tblGrid>
              <w:gridCol w:w="8388"/>
              <w:gridCol w:w="2136"/>
            </w:tblGrid>
            <w:tr w:rsidR="00715ACA" w:rsidRPr="00715ACA" w14:paraId="2720F6A8" w14:textId="77777777" w:rsidTr="008A3F1A">
              <w:trPr>
                <w:trHeight w:val="678"/>
              </w:trPr>
              <w:tc>
                <w:tcPr>
                  <w:tcW w:w="8388" w:type="dxa"/>
                </w:tcPr>
                <w:p w14:paraId="31A61EE5" w14:textId="08B63774" w:rsidR="00715ACA" w:rsidRPr="00715ACA" w:rsidRDefault="00715ACA" w:rsidP="00715ACA">
                  <w:pPr>
                    <w:tabs>
                      <w:tab w:val="left" w:pos="1440"/>
                    </w:tabs>
                    <w:ind w:left="1440" w:hanging="1440"/>
                    <w:rPr>
                      <w:rFonts w:asciiTheme="minorHAnsi" w:hAnsiTheme="minorHAnsi" w:cs="Arial"/>
                      <w:b/>
                      <w:bCs/>
                      <w:sz w:val="16"/>
                      <w:szCs w:val="22"/>
                    </w:rPr>
                  </w:pPr>
                  <w:r w:rsidRPr="00715ACA">
                    <w:rPr>
                      <w:rFonts w:asciiTheme="minorHAnsi" w:hAnsiTheme="minorHAnsi" w:cs="Arial"/>
                      <w:b/>
                      <w:bCs/>
                      <w:sz w:val="16"/>
                      <w:szCs w:val="22"/>
                    </w:rPr>
                    <w:t xml:space="preserve">Queen Mary University </w:t>
                  </w:r>
                  <w:r w:rsidR="00277E3A" w:rsidRPr="00715ACA">
                    <w:rPr>
                      <w:rFonts w:asciiTheme="minorHAnsi" w:hAnsiTheme="minorHAnsi" w:cs="Arial"/>
                      <w:b/>
                      <w:bCs/>
                      <w:sz w:val="16"/>
                      <w:szCs w:val="22"/>
                    </w:rPr>
                    <w:t>of</w:t>
                  </w:r>
                  <w:r w:rsidRPr="00715ACA">
                    <w:rPr>
                      <w:rFonts w:asciiTheme="minorHAnsi" w:hAnsiTheme="minorHAnsi" w:cs="Arial"/>
                      <w:b/>
                      <w:bCs/>
                      <w:sz w:val="16"/>
                      <w:szCs w:val="22"/>
                    </w:rPr>
                    <w:t xml:space="preserve"> London </w:t>
                  </w:r>
                </w:p>
                <w:p w14:paraId="2A15EB9A" w14:textId="0F4B17AC" w:rsidR="00715ACA" w:rsidRPr="00715ACA" w:rsidRDefault="00715ACA" w:rsidP="00715ACA">
                  <w:pPr>
                    <w:rPr>
                      <w:rFonts w:asciiTheme="minorHAnsi" w:hAnsiTheme="minorHAnsi" w:cs="Arial"/>
                      <w:sz w:val="16"/>
                      <w:szCs w:val="22"/>
                    </w:rPr>
                  </w:pPr>
                  <w:r>
                    <w:rPr>
                      <w:rFonts w:asciiTheme="minorHAnsi" w:hAnsiTheme="minorHAnsi" w:cs="Arial"/>
                      <w:sz w:val="16"/>
                      <w:szCs w:val="22"/>
                    </w:rPr>
                    <w:t>BSc Economics</w:t>
                  </w:r>
                </w:p>
                <w:p w14:paraId="4C5DC224" w14:textId="47679016" w:rsidR="00715ACA" w:rsidRDefault="00307C9F" w:rsidP="0028384F">
                  <w:pPr>
                    <w:tabs>
                      <w:tab w:val="left" w:pos="1440"/>
                    </w:tabs>
                    <w:ind w:left="1440" w:hanging="1440"/>
                    <w:rPr>
                      <w:rFonts w:asciiTheme="minorHAnsi" w:hAnsiTheme="minorHAnsi" w:cs="Arial"/>
                      <w:sz w:val="16"/>
                      <w:szCs w:val="22"/>
                    </w:rPr>
                  </w:pPr>
                  <w:r>
                    <w:rPr>
                      <w:rFonts w:asciiTheme="minorHAnsi" w:hAnsiTheme="minorHAnsi" w:cs="Arial"/>
                      <w:sz w:val="16"/>
                      <w:szCs w:val="22"/>
                    </w:rPr>
                    <w:t xml:space="preserve">Confirmed </w:t>
                  </w:r>
                  <w:r w:rsidR="00AE3838">
                    <w:rPr>
                      <w:rFonts w:asciiTheme="minorHAnsi" w:hAnsiTheme="minorHAnsi" w:cs="Arial"/>
                      <w:sz w:val="16"/>
                      <w:szCs w:val="22"/>
                    </w:rPr>
                    <w:t xml:space="preserve">Grade </w:t>
                  </w:r>
                  <w:r w:rsidR="00715ACA" w:rsidRPr="00715ACA">
                    <w:rPr>
                      <w:rFonts w:asciiTheme="minorHAnsi" w:hAnsiTheme="minorHAnsi" w:cs="Arial"/>
                      <w:sz w:val="16"/>
                      <w:szCs w:val="22"/>
                    </w:rPr>
                    <w:t xml:space="preserve">(2.1)  </w:t>
                  </w:r>
                </w:p>
                <w:p w14:paraId="30A3BF65" w14:textId="215C0D13" w:rsidR="00697EA3" w:rsidRPr="00715ACA" w:rsidRDefault="00697EA3" w:rsidP="0028384F">
                  <w:pPr>
                    <w:tabs>
                      <w:tab w:val="left" w:pos="1440"/>
                    </w:tabs>
                    <w:ind w:left="1440" w:hanging="1440"/>
                    <w:rPr>
                      <w:rFonts w:asciiTheme="minorHAnsi" w:hAnsiTheme="minorHAnsi" w:cs="Arial"/>
                      <w:bCs/>
                      <w:color w:val="0D0D0D"/>
                      <w:sz w:val="16"/>
                      <w:szCs w:val="22"/>
                    </w:rPr>
                  </w:pPr>
                  <w:r>
                    <w:rPr>
                      <w:rFonts w:asciiTheme="minorHAnsi" w:hAnsiTheme="minorHAnsi" w:cs="Arial"/>
                      <w:bCs/>
                      <w:color w:val="0D0D0D"/>
                      <w:sz w:val="16"/>
                      <w:szCs w:val="22"/>
                    </w:rPr>
                    <w:t>Notables Modules:</w:t>
                  </w:r>
                  <w:r w:rsidR="00403133">
                    <w:rPr>
                      <w:rFonts w:asciiTheme="minorHAnsi" w:hAnsiTheme="minorHAnsi" w:cs="Arial"/>
                      <w:bCs/>
                      <w:color w:val="0D0D0D"/>
                      <w:sz w:val="16"/>
                      <w:szCs w:val="22"/>
                    </w:rPr>
                    <w:t xml:space="preserve"> Macroeconomics 2, Econometrics 1&amp;2, </w:t>
                  </w:r>
                  <w:r w:rsidR="00F572A9">
                    <w:rPr>
                      <w:rFonts w:asciiTheme="minorHAnsi" w:hAnsiTheme="minorHAnsi" w:cs="Arial"/>
                      <w:bCs/>
                      <w:color w:val="0D0D0D"/>
                      <w:sz w:val="16"/>
                      <w:szCs w:val="22"/>
                    </w:rPr>
                    <w:t xml:space="preserve">Microeconomics </w:t>
                  </w:r>
                  <w:r w:rsidR="00691BD0">
                    <w:rPr>
                      <w:rFonts w:asciiTheme="minorHAnsi" w:hAnsiTheme="minorHAnsi" w:cs="Arial"/>
                      <w:bCs/>
                      <w:color w:val="0D0D0D"/>
                      <w:sz w:val="16"/>
                      <w:szCs w:val="22"/>
                    </w:rPr>
                    <w:t>2,</w:t>
                  </w:r>
                  <w:r w:rsidR="00403133">
                    <w:rPr>
                      <w:rFonts w:asciiTheme="minorHAnsi" w:hAnsiTheme="minorHAnsi" w:cs="Arial"/>
                      <w:bCs/>
                      <w:color w:val="0D0D0D"/>
                      <w:sz w:val="16"/>
                      <w:szCs w:val="22"/>
                    </w:rPr>
                    <w:t xml:space="preserve"> Capital Markets </w:t>
                  </w:r>
                  <w:r w:rsidR="00F572A9">
                    <w:rPr>
                      <w:rFonts w:asciiTheme="minorHAnsi" w:hAnsiTheme="minorHAnsi" w:cs="Arial"/>
                      <w:bCs/>
                      <w:color w:val="0D0D0D"/>
                      <w:sz w:val="16"/>
                      <w:szCs w:val="22"/>
                    </w:rPr>
                    <w:t>1,</w:t>
                  </w:r>
                  <w:r w:rsidR="00A04F9D">
                    <w:rPr>
                      <w:rFonts w:asciiTheme="minorHAnsi" w:hAnsiTheme="minorHAnsi" w:cs="Arial"/>
                      <w:bCs/>
                      <w:color w:val="0D0D0D"/>
                      <w:sz w:val="16"/>
                      <w:szCs w:val="22"/>
                    </w:rPr>
                    <w:t xml:space="preserve"> Corporate </w:t>
                  </w:r>
                  <w:r w:rsidR="00F572A9">
                    <w:rPr>
                      <w:rFonts w:asciiTheme="minorHAnsi" w:hAnsiTheme="minorHAnsi" w:cs="Arial"/>
                      <w:bCs/>
                      <w:color w:val="0D0D0D"/>
                      <w:sz w:val="16"/>
                      <w:szCs w:val="22"/>
                    </w:rPr>
                    <w:t>Finance</w:t>
                  </w:r>
                </w:p>
              </w:tc>
              <w:tc>
                <w:tcPr>
                  <w:tcW w:w="2136" w:type="dxa"/>
                </w:tcPr>
                <w:p w14:paraId="3147B614" w14:textId="16B73204" w:rsidR="008976E8" w:rsidRPr="00614F54" w:rsidRDefault="00307C9F" w:rsidP="00307C9F">
                  <w:pPr>
                    <w:widowControl w:val="0"/>
                    <w:autoSpaceDE w:val="0"/>
                    <w:autoSpaceDN w:val="0"/>
                    <w:adjustRightInd w:val="0"/>
                    <w:jc w:val="center"/>
                    <w:rPr>
                      <w:rFonts w:asciiTheme="minorHAnsi" w:hAnsiTheme="minorHAnsi" w:cs="Arial"/>
                      <w:b/>
                      <w:bCs/>
                      <w:sz w:val="16"/>
                      <w:szCs w:val="22"/>
                    </w:rPr>
                  </w:pPr>
                  <w:r>
                    <w:rPr>
                      <w:rFonts w:asciiTheme="minorHAnsi" w:hAnsiTheme="minorHAnsi" w:cs="Arial"/>
                      <w:b/>
                      <w:bCs/>
                      <w:sz w:val="16"/>
                      <w:szCs w:val="22"/>
                    </w:rPr>
                    <w:t xml:space="preserve">                                      2016-2019</w:t>
                  </w:r>
                </w:p>
              </w:tc>
            </w:tr>
            <w:tr w:rsidR="00715ACA" w:rsidRPr="00715ACA" w14:paraId="6FB8736C" w14:textId="77777777" w:rsidTr="008A3F1A">
              <w:trPr>
                <w:trHeight w:val="538"/>
              </w:trPr>
              <w:tc>
                <w:tcPr>
                  <w:tcW w:w="8388" w:type="dxa"/>
                </w:tcPr>
                <w:p w14:paraId="04B69F6B" w14:textId="71C82BA1" w:rsidR="00715ACA" w:rsidRPr="00715ACA" w:rsidRDefault="00715ACA" w:rsidP="00715ACA">
                  <w:pPr>
                    <w:tabs>
                      <w:tab w:val="left" w:pos="1440"/>
                    </w:tabs>
                    <w:rPr>
                      <w:rFonts w:asciiTheme="minorHAnsi" w:hAnsiTheme="minorHAnsi" w:cs="Arial"/>
                      <w:b/>
                      <w:color w:val="0D0D0D"/>
                      <w:sz w:val="16"/>
                      <w:szCs w:val="22"/>
                    </w:rPr>
                  </w:pPr>
                  <w:r w:rsidRPr="00715ACA">
                    <w:rPr>
                      <w:rFonts w:asciiTheme="minorHAnsi" w:hAnsiTheme="minorHAnsi" w:cs="Arial"/>
                      <w:b/>
                      <w:color w:val="0D0D0D"/>
                      <w:sz w:val="16"/>
                      <w:szCs w:val="22"/>
                    </w:rPr>
                    <w:t>Leyton Sixth Form</w:t>
                  </w:r>
                </w:p>
                <w:p w14:paraId="5E300269" w14:textId="72D9609D" w:rsidR="00715ACA" w:rsidRDefault="00715ACA" w:rsidP="00715ACA">
                  <w:pPr>
                    <w:tabs>
                      <w:tab w:val="left" w:pos="1440"/>
                    </w:tabs>
                    <w:rPr>
                      <w:rFonts w:asciiTheme="minorHAnsi" w:hAnsiTheme="minorHAnsi" w:cs="Arial"/>
                      <w:bCs/>
                      <w:color w:val="0D0D0D"/>
                      <w:sz w:val="16"/>
                      <w:szCs w:val="22"/>
                    </w:rPr>
                  </w:pPr>
                  <w:r>
                    <w:rPr>
                      <w:rFonts w:asciiTheme="minorHAnsi" w:hAnsiTheme="minorHAnsi" w:cs="Arial"/>
                      <w:bCs/>
                      <w:color w:val="0D0D0D"/>
                      <w:sz w:val="16"/>
                      <w:szCs w:val="22"/>
                    </w:rPr>
                    <w:t>A Level</w:t>
                  </w:r>
                </w:p>
                <w:p w14:paraId="495B98F5" w14:textId="3F3ABE55" w:rsidR="00715ACA" w:rsidRPr="00715ACA" w:rsidRDefault="00715ACA" w:rsidP="00715ACA">
                  <w:pPr>
                    <w:tabs>
                      <w:tab w:val="left" w:pos="1440"/>
                    </w:tabs>
                    <w:rPr>
                      <w:rFonts w:asciiTheme="minorHAnsi" w:hAnsiTheme="minorHAnsi" w:cs="Arial"/>
                      <w:bCs/>
                      <w:color w:val="0D0D0D"/>
                      <w:sz w:val="16"/>
                      <w:szCs w:val="22"/>
                    </w:rPr>
                  </w:pPr>
                  <w:r w:rsidRPr="00715ACA">
                    <w:rPr>
                      <w:rFonts w:asciiTheme="minorHAnsi" w:hAnsiTheme="minorHAnsi" w:cs="Arial"/>
                      <w:bCs/>
                      <w:color w:val="0D0D0D"/>
                      <w:sz w:val="16"/>
                      <w:szCs w:val="22"/>
                    </w:rPr>
                    <w:t>Mathematics (A) Further Mathematics (B) Economics (B) Accounting (B) EPQ (B)</w:t>
                  </w:r>
                </w:p>
              </w:tc>
              <w:tc>
                <w:tcPr>
                  <w:tcW w:w="2136" w:type="dxa"/>
                </w:tcPr>
                <w:p w14:paraId="5A07BA15" w14:textId="77777777" w:rsidR="00715ACA" w:rsidRPr="00614F54" w:rsidRDefault="00715ACA" w:rsidP="00614F54">
                  <w:pPr>
                    <w:widowControl w:val="0"/>
                    <w:autoSpaceDE w:val="0"/>
                    <w:autoSpaceDN w:val="0"/>
                    <w:adjustRightInd w:val="0"/>
                    <w:jc w:val="right"/>
                    <w:rPr>
                      <w:rFonts w:asciiTheme="minorHAnsi" w:hAnsiTheme="minorHAnsi" w:cs="Arial"/>
                      <w:b/>
                      <w:bCs/>
                      <w:sz w:val="16"/>
                      <w:szCs w:val="22"/>
                    </w:rPr>
                  </w:pPr>
                </w:p>
                <w:p w14:paraId="4D8B2FE0" w14:textId="10567BC0" w:rsidR="00715ACA" w:rsidRPr="00614F54" w:rsidRDefault="00715ACA" w:rsidP="00614F54">
                  <w:pPr>
                    <w:widowControl w:val="0"/>
                    <w:autoSpaceDE w:val="0"/>
                    <w:autoSpaceDN w:val="0"/>
                    <w:adjustRightInd w:val="0"/>
                    <w:jc w:val="right"/>
                    <w:rPr>
                      <w:rFonts w:asciiTheme="minorHAnsi" w:hAnsiTheme="minorHAnsi" w:cs="Arial"/>
                      <w:b/>
                      <w:bCs/>
                      <w:sz w:val="16"/>
                      <w:szCs w:val="22"/>
                    </w:rPr>
                  </w:pPr>
                  <w:r w:rsidRPr="00614F54">
                    <w:rPr>
                      <w:rFonts w:asciiTheme="minorHAnsi" w:hAnsiTheme="minorHAnsi" w:cs="Arial"/>
                      <w:b/>
                      <w:bCs/>
                      <w:sz w:val="16"/>
                      <w:szCs w:val="22"/>
                    </w:rPr>
                    <w:t>2013-2015</w:t>
                  </w:r>
                </w:p>
              </w:tc>
            </w:tr>
            <w:tr w:rsidR="00715ACA" w:rsidRPr="00715ACA" w14:paraId="5553EF8B" w14:textId="77777777" w:rsidTr="008A3F1A">
              <w:trPr>
                <w:trHeight w:val="318"/>
              </w:trPr>
              <w:tc>
                <w:tcPr>
                  <w:tcW w:w="8388" w:type="dxa"/>
                </w:tcPr>
                <w:p w14:paraId="6D0E71C8" w14:textId="7AAA493A" w:rsidR="00715ACA" w:rsidRPr="00715ACA" w:rsidRDefault="00715ACA" w:rsidP="00715ACA">
                  <w:pPr>
                    <w:tabs>
                      <w:tab w:val="left" w:pos="1440"/>
                    </w:tabs>
                    <w:rPr>
                      <w:rFonts w:asciiTheme="minorHAnsi" w:hAnsiTheme="minorHAnsi" w:cs="Arial"/>
                      <w:b/>
                      <w:color w:val="0D0D0D"/>
                      <w:sz w:val="16"/>
                      <w:szCs w:val="22"/>
                    </w:rPr>
                  </w:pPr>
                  <w:r w:rsidRPr="00715ACA">
                    <w:rPr>
                      <w:rFonts w:asciiTheme="minorHAnsi" w:hAnsiTheme="minorHAnsi" w:cs="Arial"/>
                      <w:b/>
                      <w:color w:val="0D0D0D"/>
                      <w:sz w:val="16"/>
                      <w:szCs w:val="22"/>
                    </w:rPr>
                    <w:t>Rush Croft Secondary School</w:t>
                  </w:r>
                </w:p>
                <w:p w14:paraId="185C6B83" w14:textId="2C953976" w:rsidR="00715ACA" w:rsidRDefault="00715ACA" w:rsidP="00715ACA">
                  <w:pPr>
                    <w:tabs>
                      <w:tab w:val="left" w:pos="1440"/>
                    </w:tabs>
                    <w:rPr>
                      <w:rFonts w:asciiTheme="minorHAnsi" w:hAnsiTheme="minorHAnsi" w:cs="Arial"/>
                      <w:bCs/>
                      <w:color w:val="0D0D0D"/>
                      <w:sz w:val="16"/>
                      <w:szCs w:val="22"/>
                    </w:rPr>
                  </w:pPr>
                  <w:r>
                    <w:rPr>
                      <w:rFonts w:asciiTheme="minorHAnsi" w:hAnsiTheme="minorHAnsi" w:cs="Arial"/>
                      <w:bCs/>
                      <w:color w:val="0D0D0D"/>
                      <w:sz w:val="16"/>
                      <w:szCs w:val="22"/>
                    </w:rPr>
                    <w:t>GCSE</w:t>
                  </w:r>
                </w:p>
                <w:p w14:paraId="67D04D37" w14:textId="4897350D" w:rsidR="00715ACA" w:rsidRPr="00715ACA" w:rsidRDefault="00715ACA" w:rsidP="00715ACA">
                  <w:pPr>
                    <w:tabs>
                      <w:tab w:val="left" w:pos="1440"/>
                    </w:tabs>
                    <w:rPr>
                      <w:rFonts w:asciiTheme="minorHAnsi" w:hAnsiTheme="minorHAnsi" w:cs="Arial"/>
                      <w:bCs/>
                      <w:color w:val="0D0D0D"/>
                      <w:sz w:val="16"/>
                      <w:szCs w:val="22"/>
                    </w:rPr>
                  </w:pPr>
                  <w:r w:rsidRPr="00715ACA">
                    <w:rPr>
                      <w:rFonts w:asciiTheme="minorHAnsi" w:hAnsiTheme="minorHAnsi" w:cs="Arial"/>
                      <w:bCs/>
                      <w:color w:val="0D0D0D"/>
                      <w:sz w:val="16"/>
                      <w:szCs w:val="22"/>
                    </w:rPr>
                    <w:t>11 A*-C GCSEs Including Mathematics and English</w:t>
                  </w:r>
                </w:p>
              </w:tc>
              <w:tc>
                <w:tcPr>
                  <w:tcW w:w="2136" w:type="dxa"/>
                </w:tcPr>
                <w:p w14:paraId="3D2F2965" w14:textId="77777777" w:rsidR="00715ACA" w:rsidRPr="00614F54" w:rsidRDefault="00715ACA" w:rsidP="00614F54">
                  <w:pPr>
                    <w:widowControl w:val="0"/>
                    <w:autoSpaceDE w:val="0"/>
                    <w:autoSpaceDN w:val="0"/>
                    <w:adjustRightInd w:val="0"/>
                    <w:jc w:val="right"/>
                    <w:rPr>
                      <w:rFonts w:asciiTheme="minorHAnsi" w:hAnsiTheme="minorHAnsi" w:cs="Arial"/>
                      <w:b/>
                      <w:bCs/>
                      <w:sz w:val="16"/>
                      <w:szCs w:val="22"/>
                    </w:rPr>
                  </w:pPr>
                  <w:r w:rsidRPr="00614F54">
                    <w:rPr>
                      <w:rFonts w:asciiTheme="minorHAnsi" w:hAnsiTheme="minorHAnsi" w:cs="Arial"/>
                      <w:b/>
                      <w:bCs/>
                      <w:sz w:val="16"/>
                      <w:szCs w:val="22"/>
                    </w:rPr>
                    <w:t>2008-2013</w:t>
                  </w:r>
                </w:p>
              </w:tc>
            </w:tr>
          </w:tbl>
          <w:p w14:paraId="101977E6" w14:textId="77777777" w:rsidR="00715ACA" w:rsidRPr="00715ACA" w:rsidRDefault="00715ACA" w:rsidP="0028384F">
            <w:pPr>
              <w:widowControl w:val="0"/>
              <w:pBdr>
                <w:bottom w:val="double" w:sz="4" w:space="0" w:color="auto"/>
              </w:pBdr>
              <w:autoSpaceDE w:val="0"/>
              <w:autoSpaceDN w:val="0"/>
              <w:adjustRightInd w:val="0"/>
              <w:spacing w:before="120" w:after="120"/>
              <w:rPr>
                <w:rFonts w:ascii="Arial" w:hAnsi="Arial" w:cs="Arial"/>
                <w:color w:val="808080"/>
                <w:sz w:val="14"/>
                <w:szCs w:val="19"/>
              </w:rPr>
            </w:pPr>
            <w:r w:rsidRPr="00715ACA">
              <w:rPr>
                <w:rFonts w:asciiTheme="minorHAnsi" w:hAnsiTheme="minorHAnsi" w:cstheme="minorHAnsi"/>
                <w:color w:val="808080"/>
                <w:sz w:val="22"/>
                <w:szCs w:val="32"/>
              </w:rPr>
              <w:t>Experience</w:t>
            </w:r>
          </w:p>
        </w:tc>
      </w:tr>
      <w:tr w:rsidR="00715ACA" w:rsidRPr="00715ACA" w14:paraId="4B67B3DD" w14:textId="77777777" w:rsidTr="00826335">
        <w:tc>
          <w:tcPr>
            <w:tcW w:w="10773" w:type="dxa"/>
          </w:tcPr>
          <w:p w14:paraId="58B2463C" w14:textId="77777777" w:rsidR="00146BFC" w:rsidRDefault="00146BFC"/>
          <w:tbl>
            <w:tblPr>
              <w:tblW w:w="10915" w:type="dxa"/>
              <w:tblCellMar>
                <w:left w:w="0" w:type="dxa"/>
                <w:right w:w="0" w:type="dxa"/>
              </w:tblCellMar>
              <w:tblLook w:val="0000" w:firstRow="0" w:lastRow="0" w:firstColumn="0" w:lastColumn="0" w:noHBand="0" w:noVBand="0"/>
            </w:tblPr>
            <w:tblGrid>
              <w:gridCol w:w="2270"/>
              <w:gridCol w:w="6262"/>
              <w:gridCol w:w="2383"/>
            </w:tblGrid>
            <w:tr w:rsidR="00FE0962" w:rsidRPr="00715ACA" w14:paraId="77811E5B" w14:textId="0E92BE36" w:rsidTr="00614F54">
              <w:trPr>
                <w:trHeight w:val="444"/>
              </w:trPr>
              <w:tc>
                <w:tcPr>
                  <w:tcW w:w="2270" w:type="dxa"/>
                </w:tcPr>
                <w:p w14:paraId="1D8B9119" w14:textId="195021EC" w:rsidR="00FE0962" w:rsidRDefault="00FE0962" w:rsidP="00146BFC">
                  <w:pPr>
                    <w:widowControl w:val="0"/>
                    <w:autoSpaceDE w:val="0"/>
                    <w:autoSpaceDN w:val="0"/>
                    <w:adjustRightInd w:val="0"/>
                    <w:rPr>
                      <w:rFonts w:asciiTheme="minorHAnsi" w:hAnsiTheme="minorHAnsi" w:cs="Arial"/>
                      <w:b/>
                      <w:sz w:val="16"/>
                      <w:szCs w:val="22"/>
                    </w:rPr>
                  </w:pPr>
                  <w:r w:rsidRPr="00715ACA">
                    <w:rPr>
                      <w:rFonts w:asciiTheme="minorHAnsi" w:hAnsiTheme="minorHAnsi" w:cs="Arial"/>
                      <w:b/>
                      <w:sz w:val="16"/>
                      <w:szCs w:val="22"/>
                    </w:rPr>
                    <w:t>Dollar East Money</w:t>
                  </w:r>
                </w:p>
                <w:p w14:paraId="0658F204" w14:textId="3B32086D" w:rsidR="00FE0962" w:rsidRDefault="00924AC5" w:rsidP="00501BB2">
                  <w:pPr>
                    <w:widowControl w:val="0"/>
                    <w:autoSpaceDE w:val="0"/>
                    <w:autoSpaceDN w:val="0"/>
                    <w:adjustRightInd w:val="0"/>
                    <w:rPr>
                      <w:rFonts w:asciiTheme="minorHAnsi" w:hAnsiTheme="minorHAnsi" w:cs="Arial"/>
                      <w:b/>
                      <w:sz w:val="16"/>
                      <w:szCs w:val="22"/>
                    </w:rPr>
                  </w:pPr>
                  <w:r>
                    <w:rPr>
                      <w:rFonts w:asciiTheme="minorHAnsi" w:hAnsiTheme="minorHAnsi" w:cs="Arial"/>
                      <w:b/>
                      <w:sz w:val="16"/>
                      <w:szCs w:val="22"/>
                    </w:rPr>
                    <w:t xml:space="preserve">Junior </w:t>
                  </w:r>
                  <w:r w:rsidR="00271A96">
                    <w:rPr>
                      <w:rFonts w:asciiTheme="minorHAnsi" w:hAnsiTheme="minorHAnsi" w:cs="Arial"/>
                      <w:b/>
                      <w:sz w:val="16"/>
                      <w:szCs w:val="22"/>
                    </w:rPr>
                    <w:t xml:space="preserve">Financial </w:t>
                  </w:r>
                  <w:r>
                    <w:rPr>
                      <w:rFonts w:asciiTheme="minorHAnsi" w:hAnsiTheme="minorHAnsi" w:cs="Arial"/>
                      <w:b/>
                      <w:sz w:val="16"/>
                      <w:szCs w:val="22"/>
                    </w:rPr>
                    <w:t>Analyst</w:t>
                  </w:r>
                </w:p>
                <w:p w14:paraId="2D855B55" w14:textId="418E2CC9" w:rsidR="00FE0962" w:rsidRPr="00501BB2" w:rsidRDefault="00FE0962" w:rsidP="00501BB2">
                  <w:pPr>
                    <w:widowControl w:val="0"/>
                    <w:autoSpaceDE w:val="0"/>
                    <w:autoSpaceDN w:val="0"/>
                    <w:adjustRightInd w:val="0"/>
                    <w:rPr>
                      <w:rFonts w:asciiTheme="minorHAnsi" w:hAnsiTheme="minorHAnsi" w:cs="Arial"/>
                      <w:b/>
                      <w:sz w:val="10"/>
                      <w:szCs w:val="10"/>
                    </w:rPr>
                  </w:pPr>
                </w:p>
              </w:tc>
              <w:tc>
                <w:tcPr>
                  <w:tcW w:w="6262" w:type="dxa"/>
                </w:tcPr>
                <w:p w14:paraId="61246A2C" w14:textId="77777777" w:rsidR="00FE0962" w:rsidRDefault="00FE0962" w:rsidP="00146BFC">
                  <w:pPr>
                    <w:widowControl w:val="0"/>
                    <w:autoSpaceDE w:val="0"/>
                    <w:autoSpaceDN w:val="0"/>
                    <w:adjustRightInd w:val="0"/>
                    <w:jc w:val="right"/>
                    <w:rPr>
                      <w:rFonts w:asciiTheme="minorHAnsi" w:hAnsiTheme="minorHAnsi" w:cs="Arial"/>
                      <w:b/>
                      <w:bCs/>
                      <w:sz w:val="16"/>
                      <w:szCs w:val="22"/>
                    </w:rPr>
                  </w:pPr>
                </w:p>
                <w:p w14:paraId="527F44D9" w14:textId="1C770226" w:rsidR="00FE0962" w:rsidRPr="00146BFC" w:rsidRDefault="00FE0962" w:rsidP="00146BFC">
                  <w:pPr>
                    <w:widowControl w:val="0"/>
                    <w:autoSpaceDE w:val="0"/>
                    <w:autoSpaceDN w:val="0"/>
                    <w:adjustRightInd w:val="0"/>
                    <w:jc w:val="right"/>
                    <w:rPr>
                      <w:rFonts w:asciiTheme="minorHAnsi" w:hAnsiTheme="minorHAnsi" w:cs="Arial"/>
                      <w:b/>
                      <w:bCs/>
                      <w:sz w:val="16"/>
                      <w:szCs w:val="22"/>
                    </w:rPr>
                  </w:pPr>
                </w:p>
              </w:tc>
              <w:tc>
                <w:tcPr>
                  <w:tcW w:w="2383" w:type="dxa"/>
                </w:tcPr>
                <w:p w14:paraId="19BB8F59" w14:textId="3A91C5EE" w:rsidR="00436FC2" w:rsidRDefault="00341445" w:rsidP="00436FC2">
                  <w:pPr>
                    <w:widowControl w:val="0"/>
                    <w:autoSpaceDE w:val="0"/>
                    <w:autoSpaceDN w:val="0"/>
                    <w:adjustRightInd w:val="0"/>
                    <w:ind w:left="406"/>
                    <w:rPr>
                      <w:rFonts w:asciiTheme="minorHAnsi" w:hAnsiTheme="minorHAnsi" w:cs="Arial"/>
                      <w:b/>
                      <w:bCs/>
                      <w:sz w:val="16"/>
                      <w:szCs w:val="22"/>
                    </w:rPr>
                  </w:pPr>
                  <w:r>
                    <w:rPr>
                      <w:rFonts w:asciiTheme="minorHAnsi" w:hAnsiTheme="minorHAnsi" w:cs="Arial"/>
                      <w:b/>
                      <w:bCs/>
                      <w:sz w:val="16"/>
                      <w:szCs w:val="22"/>
                    </w:rPr>
                    <w:t xml:space="preserve">        </w:t>
                  </w:r>
                </w:p>
                <w:p w14:paraId="16314568" w14:textId="39280A03" w:rsidR="00FE0962" w:rsidRPr="00146BFC" w:rsidRDefault="000D4CC0" w:rsidP="000D4CC0">
                  <w:pPr>
                    <w:widowControl w:val="0"/>
                    <w:autoSpaceDE w:val="0"/>
                    <w:autoSpaceDN w:val="0"/>
                    <w:adjustRightInd w:val="0"/>
                    <w:ind w:left="406"/>
                    <w:rPr>
                      <w:rFonts w:asciiTheme="minorHAnsi" w:hAnsiTheme="minorHAnsi" w:cs="Arial"/>
                      <w:b/>
                      <w:sz w:val="16"/>
                      <w:szCs w:val="22"/>
                    </w:rPr>
                  </w:pPr>
                  <w:r>
                    <w:rPr>
                      <w:rFonts w:asciiTheme="minorHAnsi" w:hAnsiTheme="minorHAnsi" w:cs="Arial"/>
                      <w:b/>
                      <w:bCs/>
                      <w:sz w:val="16"/>
                      <w:szCs w:val="22"/>
                    </w:rPr>
                    <w:t xml:space="preserve">       </w:t>
                  </w:r>
                  <w:r w:rsidR="00E10A83">
                    <w:rPr>
                      <w:rFonts w:asciiTheme="minorHAnsi" w:hAnsiTheme="minorHAnsi" w:cs="Arial"/>
                      <w:b/>
                      <w:bCs/>
                      <w:sz w:val="16"/>
                      <w:szCs w:val="22"/>
                    </w:rPr>
                    <w:t xml:space="preserve">  </w:t>
                  </w:r>
                  <w:r w:rsidR="00070A55">
                    <w:rPr>
                      <w:rFonts w:asciiTheme="minorHAnsi" w:hAnsiTheme="minorHAnsi" w:cs="Arial"/>
                      <w:b/>
                      <w:bCs/>
                      <w:sz w:val="16"/>
                      <w:szCs w:val="22"/>
                    </w:rPr>
                    <w:t>09/</w:t>
                  </w:r>
                  <w:r w:rsidR="00FE0962" w:rsidRPr="00715ACA">
                    <w:rPr>
                      <w:rFonts w:asciiTheme="minorHAnsi" w:hAnsiTheme="minorHAnsi" w:cs="Arial"/>
                      <w:b/>
                      <w:bCs/>
                      <w:sz w:val="16"/>
                      <w:szCs w:val="22"/>
                    </w:rPr>
                    <w:t xml:space="preserve">2016 – </w:t>
                  </w:r>
                  <w:r w:rsidR="00070A55">
                    <w:rPr>
                      <w:rFonts w:asciiTheme="minorHAnsi" w:hAnsiTheme="minorHAnsi" w:cs="Arial"/>
                      <w:b/>
                      <w:bCs/>
                      <w:sz w:val="16"/>
                      <w:szCs w:val="22"/>
                    </w:rPr>
                    <w:t>07/</w:t>
                  </w:r>
                  <w:r w:rsidR="00FE0962" w:rsidRPr="00715ACA">
                    <w:rPr>
                      <w:rFonts w:asciiTheme="minorHAnsi" w:hAnsiTheme="minorHAnsi" w:cs="Arial"/>
                      <w:b/>
                      <w:bCs/>
                      <w:sz w:val="16"/>
                      <w:szCs w:val="22"/>
                    </w:rPr>
                    <w:t xml:space="preserve">2018 </w:t>
                  </w:r>
                </w:p>
                <w:p w14:paraId="2E97CE8C" w14:textId="77777777" w:rsidR="00FE0962" w:rsidRPr="00146BFC" w:rsidRDefault="00FE0962" w:rsidP="00146BFC">
                  <w:pPr>
                    <w:widowControl w:val="0"/>
                    <w:autoSpaceDE w:val="0"/>
                    <w:autoSpaceDN w:val="0"/>
                    <w:adjustRightInd w:val="0"/>
                    <w:jc w:val="right"/>
                    <w:rPr>
                      <w:rFonts w:asciiTheme="minorHAnsi" w:hAnsiTheme="minorHAnsi" w:cs="Arial"/>
                      <w:b/>
                      <w:bCs/>
                      <w:sz w:val="16"/>
                      <w:szCs w:val="22"/>
                    </w:rPr>
                  </w:pPr>
                </w:p>
              </w:tc>
            </w:tr>
          </w:tbl>
          <w:p w14:paraId="6A0A8C9C" w14:textId="77777777" w:rsidR="00715ACA" w:rsidRDefault="00715ACA" w:rsidP="0028384F">
            <w:pPr>
              <w:pStyle w:val="ListParagraph"/>
              <w:numPr>
                <w:ilvl w:val="0"/>
                <w:numId w:val="5"/>
              </w:numPr>
              <w:rPr>
                <w:rFonts w:asciiTheme="minorHAnsi" w:hAnsiTheme="minorHAnsi" w:cs="Arial"/>
                <w:color w:val="000000"/>
                <w:sz w:val="16"/>
                <w:szCs w:val="22"/>
              </w:rPr>
            </w:pPr>
            <w:r w:rsidRPr="00715ACA">
              <w:rPr>
                <w:rFonts w:asciiTheme="minorHAnsi" w:hAnsiTheme="minorHAnsi" w:cs="Arial"/>
                <w:color w:val="000000"/>
                <w:sz w:val="16"/>
                <w:szCs w:val="22"/>
              </w:rPr>
              <w:t>Attracted new clients by marketing the firm in the local area</w:t>
            </w:r>
          </w:p>
          <w:p w14:paraId="5147D29D" w14:textId="0F18FC3A" w:rsidR="003A6DCE" w:rsidRPr="00715ACA" w:rsidRDefault="003A6DCE" w:rsidP="0028384F">
            <w:pPr>
              <w:pStyle w:val="ListParagraph"/>
              <w:numPr>
                <w:ilvl w:val="0"/>
                <w:numId w:val="5"/>
              </w:numPr>
              <w:rPr>
                <w:rFonts w:asciiTheme="minorHAnsi" w:hAnsiTheme="minorHAnsi" w:cs="Arial"/>
                <w:color w:val="000000"/>
                <w:sz w:val="16"/>
                <w:szCs w:val="22"/>
              </w:rPr>
            </w:pPr>
            <w:r>
              <w:rPr>
                <w:rFonts w:asciiTheme="minorHAnsi" w:hAnsiTheme="minorHAnsi" w:cs="Arial"/>
                <w:color w:val="000000"/>
                <w:sz w:val="16"/>
                <w:szCs w:val="22"/>
              </w:rPr>
              <w:t>Completed Budget planning for short term and long-term periods</w:t>
            </w:r>
          </w:p>
        </w:tc>
      </w:tr>
      <w:tr w:rsidR="00715ACA" w:rsidRPr="00715ACA" w14:paraId="2182B9A1" w14:textId="77777777" w:rsidTr="00826335">
        <w:tc>
          <w:tcPr>
            <w:tcW w:w="10773" w:type="dxa"/>
          </w:tcPr>
          <w:p w14:paraId="646C1587" w14:textId="0555FB21" w:rsidR="00715ACA" w:rsidRPr="00715ACA" w:rsidRDefault="00715ACA" w:rsidP="0028384F">
            <w:pPr>
              <w:pStyle w:val="ListParagraph"/>
              <w:numPr>
                <w:ilvl w:val="0"/>
                <w:numId w:val="5"/>
              </w:numPr>
              <w:jc w:val="both"/>
              <w:rPr>
                <w:rFonts w:asciiTheme="minorHAnsi" w:hAnsiTheme="minorHAnsi" w:cs="Arial"/>
                <w:color w:val="000000"/>
                <w:sz w:val="16"/>
                <w:szCs w:val="22"/>
              </w:rPr>
            </w:pPr>
            <w:r w:rsidRPr="00715ACA">
              <w:rPr>
                <w:rFonts w:asciiTheme="minorHAnsi" w:hAnsiTheme="minorHAnsi" w:cs="Arial"/>
                <w:color w:val="000000"/>
                <w:sz w:val="16"/>
                <w:szCs w:val="22"/>
              </w:rPr>
              <w:t>Traded</w:t>
            </w:r>
            <w:r w:rsidR="00970D02">
              <w:rPr>
                <w:rFonts w:asciiTheme="minorHAnsi" w:hAnsiTheme="minorHAnsi" w:cs="Arial"/>
                <w:color w:val="000000"/>
                <w:sz w:val="16"/>
                <w:szCs w:val="22"/>
              </w:rPr>
              <w:t xml:space="preserve"> and provided financial expertise on</w:t>
            </w:r>
            <w:r w:rsidRPr="00715ACA">
              <w:rPr>
                <w:rFonts w:asciiTheme="minorHAnsi" w:hAnsiTheme="minorHAnsi" w:cs="Arial"/>
                <w:color w:val="000000"/>
                <w:sz w:val="16"/>
                <w:szCs w:val="22"/>
              </w:rPr>
              <w:t xml:space="preserve"> </w:t>
            </w:r>
            <w:r w:rsidR="003A6DCE">
              <w:rPr>
                <w:rFonts w:asciiTheme="minorHAnsi" w:hAnsiTheme="minorHAnsi" w:cs="Arial"/>
                <w:color w:val="000000"/>
                <w:sz w:val="16"/>
                <w:szCs w:val="22"/>
              </w:rPr>
              <w:t>f</w:t>
            </w:r>
            <w:r w:rsidRPr="00715ACA">
              <w:rPr>
                <w:rFonts w:asciiTheme="minorHAnsi" w:hAnsiTheme="minorHAnsi" w:cs="Arial"/>
                <w:color w:val="000000"/>
                <w:sz w:val="16"/>
                <w:szCs w:val="22"/>
              </w:rPr>
              <w:t xml:space="preserve">oreign </w:t>
            </w:r>
            <w:r w:rsidR="003A6DCE">
              <w:rPr>
                <w:rFonts w:asciiTheme="minorHAnsi" w:hAnsiTheme="minorHAnsi" w:cs="Arial"/>
                <w:color w:val="000000"/>
                <w:sz w:val="16"/>
                <w:szCs w:val="22"/>
              </w:rPr>
              <w:t>e</w:t>
            </w:r>
            <w:r w:rsidRPr="00715ACA">
              <w:rPr>
                <w:rFonts w:asciiTheme="minorHAnsi" w:hAnsiTheme="minorHAnsi" w:cs="Arial"/>
                <w:color w:val="000000"/>
                <w:sz w:val="16"/>
                <w:szCs w:val="22"/>
              </w:rPr>
              <w:t xml:space="preserve">xchange </w:t>
            </w:r>
            <w:r w:rsidR="003A6DCE">
              <w:rPr>
                <w:rFonts w:asciiTheme="minorHAnsi" w:hAnsiTheme="minorHAnsi" w:cs="Arial"/>
                <w:color w:val="000000"/>
                <w:sz w:val="16"/>
                <w:szCs w:val="22"/>
              </w:rPr>
              <w:t>c</w:t>
            </w:r>
            <w:r w:rsidRPr="00715ACA">
              <w:rPr>
                <w:rFonts w:asciiTheme="minorHAnsi" w:hAnsiTheme="minorHAnsi" w:cs="Arial"/>
                <w:color w:val="000000"/>
                <w:sz w:val="16"/>
                <w:szCs w:val="22"/>
              </w:rPr>
              <w:t xml:space="preserve">urrency </w:t>
            </w:r>
            <w:r w:rsidR="003A6DCE">
              <w:rPr>
                <w:rFonts w:asciiTheme="minorHAnsi" w:hAnsiTheme="minorHAnsi" w:cs="Arial"/>
                <w:color w:val="000000"/>
                <w:sz w:val="16"/>
                <w:szCs w:val="22"/>
              </w:rPr>
              <w:t>by using platforms such as</w:t>
            </w:r>
            <w:r w:rsidRPr="00715ACA">
              <w:rPr>
                <w:rFonts w:asciiTheme="minorHAnsi" w:hAnsiTheme="minorHAnsi" w:cs="Arial"/>
                <w:color w:val="000000"/>
                <w:sz w:val="16"/>
                <w:szCs w:val="22"/>
              </w:rPr>
              <w:t xml:space="preserve"> FXCM and Oand</w:t>
            </w:r>
            <w:r w:rsidR="00970D02">
              <w:rPr>
                <w:rFonts w:asciiTheme="minorHAnsi" w:hAnsiTheme="minorHAnsi" w:cs="Arial"/>
                <w:color w:val="000000"/>
                <w:sz w:val="16"/>
                <w:szCs w:val="22"/>
              </w:rPr>
              <w:t>a</w:t>
            </w:r>
            <w:r w:rsidR="003A6DCE">
              <w:rPr>
                <w:rFonts w:asciiTheme="minorHAnsi" w:hAnsiTheme="minorHAnsi" w:cs="Arial"/>
                <w:color w:val="000000"/>
                <w:sz w:val="16"/>
                <w:szCs w:val="22"/>
              </w:rPr>
              <w:t>.</w:t>
            </w:r>
          </w:p>
        </w:tc>
      </w:tr>
      <w:tr w:rsidR="00715ACA" w:rsidRPr="00715ACA" w14:paraId="4D1BE3DA" w14:textId="77777777" w:rsidTr="00826335">
        <w:tc>
          <w:tcPr>
            <w:tcW w:w="10773" w:type="dxa"/>
          </w:tcPr>
          <w:p w14:paraId="43E8F629" w14:textId="6FD1D88A" w:rsidR="00715ACA" w:rsidRDefault="00715ACA" w:rsidP="0028384F">
            <w:pPr>
              <w:pStyle w:val="ListParagraph"/>
              <w:numPr>
                <w:ilvl w:val="0"/>
                <w:numId w:val="5"/>
              </w:numPr>
              <w:jc w:val="both"/>
              <w:rPr>
                <w:rFonts w:asciiTheme="minorHAnsi" w:hAnsiTheme="minorHAnsi" w:cs="Arial"/>
                <w:color w:val="000000"/>
                <w:sz w:val="16"/>
                <w:szCs w:val="22"/>
              </w:rPr>
            </w:pPr>
            <w:r w:rsidRPr="00715ACA">
              <w:rPr>
                <w:rFonts w:asciiTheme="minorHAnsi" w:hAnsiTheme="minorHAnsi" w:cs="Arial"/>
                <w:color w:val="000000"/>
                <w:sz w:val="16"/>
                <w:szCs w:val="22"/>
              </w:rPr>
              <w:t xml:space="preserve">Directed data analysis, gathering reports of transactions and identifying contacts which seemed incorrect and followed up the lead to </w:t>
            </w:r>
            <w:r w:rsidR="00E10943">
              <w:rPr>
                <w:rFonts w:asciiTheme="minorHAnsi" w:hAnsiTheme="minorHAnsi" w:cs="Arial"/>
                <w:color w:val="000000"/>
                <w:sz w:val="16"/>
                <w:szCs w:val="22"/>
              </w:rPr>
              <w:t>collect</w:t>
            </w:r>
            <w:r w:rsidRPr="00715ACA">
              <w:rPr>
                <w:rFonts w:asciiTheme="minorHAnsi" w:hAnsiTheme="minorHAnsi" w:cs="Arial"/>
                <w:color w:val="000000"/>
                <w:sz w:val="16"/>
                <w:szCs w:val="22"/>
              </w:rPr>
              <w:t xml:space="preserve"> information about why this occurred and how it can be changed.</w:t>
            </w:r>
          </w:p>
          <w:p w14:paraId="2F182A4F" w14:textId="409214E3" w:rsidR="00D91B01" w:rsidRPr="00715ACA" w:rsidRDefault="00D91B01" w:rsidP="0028384F">
            <w:pPr>
              <w:pStyle w:val="ListParagraph"/>
              <w:numPr>
                <w:ilvl w:val="0"/>
                <w:numId w:val="5"/>
              </w:numPr>
              <w:jc w:val="both"/>
              <w:rPr>
                <w:rFonts w:asciiTheme="minorHAnsi" w:hAnsiTheme="minorHAnsi" w:cs="Arial"/>
                <w:color w:val="000000"/>
                <w:sz w:val="16"/>
                <w:szCs w:val="22"/>
              </w:rPr>
            </w:pPr>
            <w:r>
              <w:rPr>
                <w:rFonts w:asciiTheme="minorHAnsi" w:hAnsiTheme="minorHAnsi" w:cs="Arial"/>
                <w:color w:val="000000"/>
                <w:sz w:val="16"/>
                <w:szCs w:val="22"/>
              </w:rPr>
              <w:t xml:space="preserve">Slashed running cost by 25% by </w:t>
            </w:r>
            <w:r w:rsidR="00A43606">
              <w:rPr>
                <w:rFonts w:asciiTheme="minorHAnsi" w:hAnsiTheme="minorHAnsi" w:cs="Arial"/>
                <w:color w:val="000000"/>
                <w:sz w:val="16"/>
                <w:szCs w:val="22"/>
              </w:rPr>
              <w:t>transforming the</w:t>
            </w:r>
            <w:r>
              <w:rPr>
                <w:rFonts w:asciiTheme="minorHAnsi" w:hAnsiTheme="minorHAnsi" w:cs="Arial"/>
                <w:color w:val="000000"/>
                <w:sz w:val="16"/>
                <w:szCs w:val="22"/>
              </w:rPr>
              <w:t xml:space="preserve"> areas of the business which </w:t>
            </w:r>
            <w:r w:rsidR="00A43606">
              <w:rPr>
                <w:rFonts w:asciiTheme="minorHAnsi" w:hAnsiTheme="minorHAnsi" w:cs="Arial"/>
                <w:color w:val="000000"/>
                <w:sz w:val="16"/>
                <w:szCs w:val="22"/>
              </w:rPr>
              <w:t>overlapped, while ensuring services were offered efficiently and on time.</w:t>
            </w:r>
          </w:p>
        </w:tc>
      </w:tr>
      <w:tr w:rsidR="00AD1721" w:rsidRPr="00715ACA" w14:paraId="3BE2CAA8" w14:textId="0A5FB721" w:rsidTr="00826335">
        <w:trPr>
          <w:trHeight w:val="794"/>
        </w:trPr>
        <w:tc>
          <w:tcPr>
            <w:tcW w:w="10773" w:type="dxa"/>
          </w:tcPr>
          <w:p w14:paraId="6022857E" w14:textId="77777777" w:rsidR="00826335" w:rsidRDefault="00AD1721" w:rsidP="0066616E">
            <w:pPr>
              <w:pStyle w:val="BodyA"/>
              <w:tabs>
                <w:tab w:val="left" w:pos="8904"/>
              </w:tabs>
              <w:spacing w:after="60"/>
              <w:rPr>
                <w:rFonts w:asciiTheme="minorHAnsi" w:hAnsiTheme="minorHAnsi" w:cs="Arial"/>
                <w:b/>
                <w:sz w:val="16"/>
                <w:szCs w:val="22"/>
                <w:lang w:val="en-GB"/>
              </w:rPr>
            </w:pPr>
            <w:r>
              <w:rPr>
                <w:rFonts w:asciiTheme="minorHAnsi" w:hAnsiTheme="minorHAnsi" w:cs="Arial"/>
                <w:b/>
                <w:sz w:val="16"/>
                <w:szCs w:val="22"/>
                <w:lang w:val="en-GB"/>
              </w:rPr>
              <w:t xml:space="preserve">               </w:t>
            </w:r>
            <w:r w:rsidR="00826335">
              <w:rPr>
                <w:rFonts w:asciiTheme="minorHAnsi" w:hAnsiTheme="minorHAnsi" w:cs="Arial"/>
                <w:b/>
                <w:sz w:val="16"/>
                <w:szCs w:val="22"/>
                <w:lang w:val="en-GB"/>
              </w:rPr>
              <w:t xml:space="preserve"> </w:t>
            </w:r>
            <w:r>
              <w:rPr>
                <w:rFonts w:asciiTheme="minorHAnsi" w:hAnsiTheme="minorHAnsi" w:cs="Arial"/>
                <w:b/>
                <w:sz w:val="16"/>
                <w:szCs w:val="22"/>
                <w:lang w:val="en-GB"/>
              </w:rPr>
              <w:t xml:space="preserve"> </w:t>
            </w:r>
            <w:r w:rsidR="00826335">
              <w:rPr>
                <w:rFonts w:asciiTheme="minorHAnsi" w:hAnsiTheme="minorHAnsi" w:cs="Arial"/>
                <w:b/>
                <w:sz w:val="16"/>
                <w:szCs w:val="22"/>
                <w:lang w:val="en-GB"/>
              </w:rPr>
              <w:t xml:space="preserve">     </w:t>
            </w:r>
            <w:r w:rsidR="00826335">
              <w:rPr>
                <w:rFonts w:asciiTheme="minorHAnsi" w:hAnsiTheme="minorHAnsi" w:cs="Arial"/>
                <w:b/>
                <w:sz w:val="16"/>
                <w:szCs w:val="22"/>
                <w:lang w:val="en-GB"/>
              </w:rPr>
              <w:tab/>
            </w:r>
            <w:r w:rsidR="00826335">
              <w:rPr>
                <w:rFonts w:asciiTheme="minorHAnsi" w:hAnsiTheme="minorHAnsi" w:cs="Arial"/>
                <w:b/>
                <w:sz w:val="16"/>
                <w:szCs w:val="22"/>
                <w:lang w:val="en-GB"/>
              </w:rPr>
              <w:tab/>
            </w:r>
          </w:p>
          <w:p w14:paraId="42010327" w14:textId="688AE6A4" w:rsidR="00AD1721" w:rsidRPr="00715ACA" w:rsidRDefault="00AD1721" w:rsidP="005F6FE9">
            <w:pPr>
              <w:pStyle w:val="BodyA"/>
              <w:tabs>
                <w:tab w:val="left" w:pos="8904"/>
              </w:tabs>
              <w:spacing w:after="60"/>
              <w:rPr>
                <w:rFonts w:asciiTheme="minorHAnsi" w:hAnsiTheme="minorHAnsi" w:cs="Arial"/>
                <w:b/>
                <w:sz w:val="16"/>
                <w:szCs w:val="22"/>
                <w:lang w:val="en-GB"/>
              </w:rPr>
            </w:pPr>
            <w:r>
              <w:rPr>
                <w:rFonts w:asciiTheme="minorHAnsi" w:hAnsiTheme="minorHAnsi" w:cs="Arial"/>
                <w:b/>
                <w:sz w:val="16"/>
                <w:szCs w:val="22"/>
                <w:lang w:val="en-GB"/>
              </w:rPr>
              <w:t xml:space="preserve">The </w:t>
            </w:r>
            <w:r w:rsidRPr="00715ACA">
              <w:rPr>
                <w:rFonts w:asciiTheme="minorHAnsi" w:hAnsiTheme="minorHAnsi" w:cs="Arial"/>
                <w:b/>
                <w:sz w:val="16"/>
                <w:szCs w:val="22"/>
                <w:lang w:val="en-GB"/>
              </w:rPr>
              <w:t>Original Tours</w:t>
            </w:r>
            <w:r w:rsidR="00826335">
              <w:rPr>
                <w:rFonts w:asciiTheme="minorHAnsi" w:hAnsiTheme="minorHAnsi" w:cs="Arial"/>
                <w:b/>
                <w:sz w:val="16"/>
                <w:szCs w:val="22"/>
                <w:lang w:val="en-GB"/>
              </w:rPr>
              <w:tab/>
              <w:t xml:space="preserve">           01/2016</w:t>
            </w:r>
            <w:r w:rsidR="00826335" w:rsidRPr="00715ACA">
              <w:rPr>
                <w:rFonts w:asciiTheme="minorHAnsi" w:hAnsiTheme="minorHAnsi" w:cs="Arial"/>
                <w:b/>
                <w:sz w:val="16"/>
                <w:szCs w:val="22"/>
                <w:lang w:val="en-GB"/>
              </w:rPr>
              <w:t xml:space="preserve"> –</w:t>
            </w:r>
            <w:r w:rsidR="00826335">
              <w:rPr>
                <w:rFonts w:asciiTheme="minorHAnsi" w:hAnsiTheme="minorHAnsi" w:cs="Arial"/>
                <w:b/>
                <w:sz w:val="16"/>
                <w:szCs w:val="22"/>
                <w:lang w:val="en-GB"/>
              </w:rPr>
              <w:t>08/</w:t>
            </w:r>
            <w:r w:rsidR="00826335" w:rsidRPr="00715ACA">
              <w:rPr>
                <w:rFonts w:asciiTheme="minorHAnsi" w:hAnsiTheme="minorHAnsi" w:cs="Arial"/>
                <w:b/>
                <w:sz w:val="16"/>
                <w:szCs w:val="22"/>
                <w:lang w:val="en-GB"/>
              </w:rPr>
              <w:t>2016</w:t>
            </w:r>
            <w:bookmarkStart w:id="0" w:name="_GoBack"/>
            <w:bookmarkEnd w:id="0"/>
            <w:r>
              <w:rPr>
                <w:rFonts w:asciiTheme="minorHAnsi" w:hAnsiTheme="minorHAnsi" w:cs="Arial"/>
                <w:b/>
                <w:sz w:val="16"/>
                <w:szCs w:val="22"/>
                <w:lang w:val="en-GB"/>
              </w:rPr>
              <w:t xml:space="preserve"> </w:t>
            </w:r>
            <w:r w:rsidR="005F6FE9" w:rsidRPr="005F6FE9">
              <w:rPr>
                <w:rFonts w:asciiTheme="minorHAnsi" w:hAnsiTheme="minorHAnsi" w:cs="Arial"/>
                <w:b/>
                <w:sz w:val="16"/>
                <w:szCs w:val="22"/>
                <w:lang w:val="en-GB"/>
              </w:rPr>
              <w:t>Field Specialist</w:t>
            </w:r>
          </w:p>
        </w:tc>
      </w:tr>
      <w:tr w:rsidR="00715ACA" w:rsidRPr="00715ACA" w14:paraId="266CB973" w14:textId="77777777" w:rsidTr="00826335">
        <w:tc>
          <w:tcPr>
            <w:tcW w:w="10773" w:type="dxa"/>
          </w:tcPr>
          <w:p w14:paraId="3BD99D1A" w14:textId="01EEE749" w:rsidR="00715ACA" w:rsidRPr="00715ACA" w:rsidRDefault="00715ACA" w:rsidP="0028384F">
            <w:pPr>
              <w:pStyle w:val="BodyA"/>
              <w:numPr>
                <w:ilvl w:val="0"/>
                <w:numId w:val="7"/>
              </w:numPr>
              <w:tabs>
                <w:tab w:val="left" w:pos="2160"/>
                <w:tab w:val="left" w:pos="2880"/>
                <w:tab w:val="left" w:pos="3600"/>
                <w:tab w:val="left" w:pos="4320"/>
                <w:tab w:val="left" w:pos="5040"/>
              </w:tabs>
              <w:spacing w:after="60"/>
              <w:rPr>
                <w:rFonts w:asciiTheme="minorHAnsi" w:hAnsiTheme="minorHAnsi" w:cs="Arial"/>
                <w:bCs/>
                <w:sz w:val="16"/>
                <w:szCs w:val="22"/>
                <w:lang w:val="en-GB"/>
              </w:rPr>
            </w:pPr>
            <w:r w:rsidRPr="00715ACA">
              <w:rPr>
                <w:rFonts w:asciiTheme="minorHAnsi" w:hAnsiTheme="minorHAnsi" w:cs="Arial"/>
                <w:bCs/>
                <w:sz w:val="16"/>
                <w:szCs w:val="22"/>
                <w:lang w:val="en-GB"/>
              </w:rPr>
              <w:t>Selling open bus tickets</w:t>
            </w:r>
            <w:r w:rsidR="000A3A9D">
              <w:rPr>
                <w:rFonts w:asciiTheme="minorHAnsi" w:hAnsiTheme="minorHAnsi" w:cs="Arial"/>
                <w:bCs/>
                <w:sz w:val="16"/>
                <w:szCs w:val="22"/>
                <w:lang w:val="en-GB"/>
              </w:rPr>
              <w:t xml:space="preserve"> developed my</w:t>
            </w:r>
            <w:r w:rsidRPr="00715ACA">
              <w:rPr>
                <w:rFonts w:asciiTheme="minorHAnsi" w:hAnsiTheme="minorHAnsi" w:cs="Arial"/>
                <w:bCs/>
                <w:sz w:val="16"/>
                <w:szCs w:val="22"/>
                <w:lang w:val="en-GB"/>
              </w:rPr>
              <w:t xml:space="preserve"> experienc</w:t>
            </w:r>
            <w:r w:rsidR="000A3A9D">
              <w:rPr>
                <w:rFonts w:asciiTheme="minorHAnsi" w:hAnsiTheme="minorHAnsi" w:cs="Arial"/>
                <w:bCs/>
                <w:sz w:val="16"/>
                <w:szCs w:val="22"/>
                <w:lang w:val="en-GB"/>
              </w:rPr>
              <w:t>e</w:t>
            </w:r>
            <w:r w:rsidRPr="00715ACA">
              <w:rPr>
                <w:rFonts w:asciiTheme="minorHAnsi" w:hAnsiTheme="minorHAnsi" w:cs="Arial"/>
                <w:bCs/>
                <w:sz w:val="16"/>
                <w:szCs w:val="22"/>
                <w:lang w:val="en-GB"/>
              </w:rPr>
              <w:t xml:space="preserve"> in sales and furthered my customer service abilities.</w:t>
            </w:r>
          </w:p>
        </w:tc>
      </w:tr>
      <w:tr w:rsidR="00715ACA" w:rsidRPr="00715ACA" w14:paraId="621CCCD6" w14:textId="77777777" w:rsidTr="00826335">
        <w:tc>
          <w:tcPr>
            <w:tcW w:w="10773" w:type="dxa"/>
          </w:tcPr>
          <w:p w14:paraId="341343CD" w14:textId="77777777" w:rsidR="00715ACA" w:rsidRPr="00715ACA" w:rsidRDefault="00715ACA" w:rsidP="0028384F">
            <w:pPr>
              <w:pStyle w:val="BodyA"/>
              <w:numPr>
                <w:ilvl w:val="0"/>
                <w:numId w:val="7"/>
              </w:numPr>
              <w:tabs>
                <w:tab w:val="left" w:pos="2160"/>
                <w:tab w:val="left" w:pos="2880"/>
                <w:tab w:val="left" w:pos="3600"/>
                <w:tab w:val="left" w:pos="4320"/>
                <w:tab w:val="left" w:pos="5040"/>
              </w:tabs>
              <w:spacing w:after="60"/>
              <w:rPr>
                <w:rFonts w:asciiTheme="minorHAnsi" w:hAnsiTheme="minorHAnsi" w:cs="Arial"/>
                <w:bCs/>
                <w:sz w:val="16"/>
                <w:szCs w:val="22"/>
                <w:lang w:val="en-GB"/>
              </w:rPr>
            </w:pPr>
            <w:r w:rsidRPr="00715ACA">
              <w:rPr>
                <w:rFonts w:asciiTheme="minorHAnsi" w:hAnsiTheme="minorHAnsi" w:cs="Arial"/>
                <w:bCs/>
                <w:sz w:val="16"/>
                <w:szCs w:val="22"/>
                <w:lang w:val="en-GB"/>
              </w:rPr>
              <w:t>Worked in different locations daily around London made me aware about soundings and working with very tough competitors.</w:t>
            </w:r>
          </w:p>
        </w:tc>
      </w:tr>
      <w:tr w:rsidR="00715ACA" w:rsidRPr="00715ACA" w14:paraId="28F29E3C" w14:textId="77777777" w:rsidTr="00826335">
        <w:tc>
          <w:tcPr>
            <w:tcW w:w="10773" w:type="dxa"/>
          </w:tcPr>
          <w:p w14:paraId="05EB24E2" w14:textId="77777777" w:rsidR="00715ACA" w:rsidRPr="00715ACA" w:rsidRDefault="00715ACA" w:rsidP="0028384F">
            <w:pPr>
              <w:pStyle w:val="BodyA"/>
              <w:numPr>
                <w:ilvl w:val="0"/>
                <w:numId w:val="7"/>
              </w:numPr>
              <w:tabs>
                <w:tab w:val="left" w:pos="2160"/>
                <w:tab w:val="left" w:pos="2880"/>
                <w:tab w:val="left" w:pos="3600"/>
                <w:tab w:val="left" w:pos="4320"/>
                <w:tab w:val="left" w:pos="5040"/>
              </w:tabs>
              <w:spacing w:after="60"/>
              <w:rPr>
                <w:rFonts w:asciiTheme="minorHAnsi" w:hAnsiTheme="minorHAnsi" w:cs="Arial"/>
                <w:bCs/>
                <w:sz w:val="16"/>
                <w:szCs w:val="22"/>
                <w:lang w:val="en-GB"/>
              </w:rPr>
            </w:pPr>
            <w:r w:rsidRPr="00715ACA">
              <w:rPr>
                <w:rFonts w:asciiTheme="minorHAnsi" w:hAnsiTheme="minorHAnsi" w:cs="Arial"/>
                <w:bCs/>
                <w:sz w:val="16"/>
                <w:szCs w:val="22"/>
                <w:lang w:val="en-GB"/>
              </w:rPr>
              <w:t xml:space="preserve">Developed strong relations with people from different upbringings which made me aware of new situations such as cultural understandings. </w:t>
            </w:r>
          </w:p>
        </w:tc>
      </w:tr>
      <w:tr w:rsidR="00715ACA" w:rsidRPr="00715ACA" w14:paraId="59D308CD" w14:textId="77777777" w:rsidTr="00826335">
        <w:tc>
          <w:tcPr>
            <w:tcW w:w="10773" w:type="dxa"/>
          </w:tcPr>
          <w:p w14:paraId="0ECBB151" w14:textId="77777777" w:rsidR="00FE0962" w:rsidRDefault="00FE0962"/>
          <w:tbl>
            <w:tblPr>
              <w:tblpPr w:leftFromText="180" w:rightFromText="180" w:vertAnchor="text" w:tblpY="1"/>
              <w:tblOverlap w:val="never"/>
              <w:tblW w:w="8566" w:type="dxa"/>
              <w:tblCellMar>
                <w:left w:w="0" w:type="dxa"/>
                <w:right w:w="0" w:type="dxa"/>
              </w:tblCellMar>
              <w:tblLook w:val="0000" w:firstRow="0" w:lastRow="0" w:firstColumn="0" w:lastColumn="0" w:noHBand="0" w:noVBand="0"/>
            </w:tblPr>
            <w:tblGrid>
              <w:gridCol w:w="2207"/>
              <w:gridCol w:w="6359"/>
            </w:tblGrid>
            <w:tr w:rsidR="00715ACA" w:rsidRPr="00715ACA" w14:paraId="570E48CA" w14:textId="77777777" w:rsidTr="00614F54">
              <w:trPr>
                <w:gridAfter w:val="1"/>
                <w:wAfter w:w="6359" w:type="dxa"/>
                <w:trHeight w:val="390"/>
              </w:trPr>
              <w:tc>
                <w:tcPr>
                  <w:tcW w:w="2207" w:type="dxa"/>
                </w:tcPr>
                <w:p w14:paraId="23EA20DF" w14:textId="0DE2092E" w:rsidR="00715ACA" w:rsidRPr="00FE0962" w:rsidRDefault="00FE0962" w:rsidP="00FE0962">
                  <w:pPr>
                    <w:widowControl w:val="0"/>
                    <w:autoSpaceDE w:val="0"/>
                    <w:autoSpaceDN w:val="0"/>
                    <w:adjustRightInd w:val="0"/>
                    <w:rPr>
                      <w:rFonts w:asciiTheme="minorHAnsi" w:hAnsiTheme="minorHAnsi" w:cs="Arial"/>
                      <w:b/>
                      <w:sz w:val="16"/>
                      <w:szCs w:val="16"/>
                    </w:rPr>
                  </w:pPr>
                  <w:r w:rsidRPr="00FE0962">
                    <w:rPr>
                      <w:rFonts w:asciiTheme="minorHAnsi" w:hAnsiTheme="minorHAnsi" w:cs="Arial"/>
                      <w:b/>
                      <w:sz w:val="16"/>
                      <w:szCs w:val="16"/>
                    </w:rPr>
                    <w:t>Nat</w:t>
                  </w:r>
                  <w:r w:rsidR="00112E93">
                    <w:rPr>
                      <w:rFonts w:asciiTheme="minorHAnsi" w:hAnsiTheme="minorHAnsi" w:cs="Arial"/>
                      <w:b/>
                      <w:sz w:val="16"/>
                      <w:szCs w:val="16"/>
                    </w:rPr>
                    <w:t>W</w:t>
                  </w:r>
                  <w:r w:rsidRPr="00FE0962">
                    <w:rPr>
                      <w:rFonts w:asciiTheme="minorHAnsi" w:hAnsiTheme="minorHAnsi" w:cs="Arial"/>
                      <w:b/>
                      <w:sz w:val="16"/>
                      <w:szCs w:val="16"/>
                    </w:rPr>
                    <w:t xml:space="preserve">est </w:t>
                  </w:r>
                  <w:r w:rsidR="00081A9D">
                    <w:rPr>
                      <w:rFonts w:asciiTheme="minorHAnsi" w:hAnsiTheme="minorHAnsi" w:cs="Arial"/>
                      <w:b/>
                      <w:sz w:val="16"/>
                      <w:szCs w:val="16"/>
                    </w:rPr>
                    <w:t>PLC</w:t>
                  </w:r>
                </w:p>
                <w:p w14:paraId="7EAD3D1C" w14:textId="419C1E01" w:rsidR="00FE0962" w:rsidRPr="00715ACA" w:rsidRDefault="00FE0962" w:rsidP="00FE0962">
                  <w:pPr>
                    <w:widowControl w:val="0"/>
                    <w:autoSpaceDE w:val="0"/>
                    <w:autoSpaceDN w:val="0"/>
                    <w:adjustRightInd w:val="0"/>
                    <w:rPr>
                      <w:rFonts w:asciiTheme="minorHAnsi" w:hAnsiTheme="minorHAnsi" w:cs="Arial"/>
                      <w:b/>
                      <w:sz w:val="21"/>
                      <w:szCs w:val="21"/>
                    </w:rPr>
                  </w:pPr>
                  <w:r w:rsidRPr="00FE0962">
                    <w:rPr>
                      <w:rFonts w:asciiTheme="minorHAnsi" w:hAnsiTheme="minorHAnsi" w:cs="Arial"/>
                      <w:b/>
                      <w:sz w:val="16"/>
                      <w:szCs w:val="16"/>
                    </w:rPr>
                    <w:t>Advisor</w:t>
                  </w:r>
                </w:p>
              </w:tc>
            </w:tr>
            <w:tr w:rsidR="00715ACA" w:rsidRPr="00715ACA" w14:paraId="7EA683F0" w14:textId="77777777" w:rsidTr="00614F54">
              <w:trPr>
                <w:trHeight w:val="390"/>
              </w:trPr>
              <w:tc>
                <w:tcPr>
                  <w:tcW w:w="8566" w:type="dxa"/>
                  <w:gridSpan w:val="2"/>
                </w:tcPr>
                <w:p w14:paraId="5A0B63B1" w14:textId="77777777" w:rsidR="00715ACA" w:rsidRPr="00715ACA" w:rsidRDefault="00715ACA" w:rsidP="0028384F">
                  <w:pPr>
                    <w:widowControl w:val="0"/>
                    <w:autoSpaceDE w:val="0"/>
                    <w:autoSpaceDN w:val="0"/>
                    <w:adjustRightInd w:val="0"/>
                    <w:rPr>
                      <w:rFonts w:ascii="Calibri" w:hAnsi="Calibri" w:cs="Arial"/>
                      <w:color w:val="000000"/>
                      <w:sz w:val="16"/>
                      <w:szCs w:val="22"/>
                    </w:rPr>
                  </w:pPr>
                </w:p>
                <w:p w14:paraId="01FC763D" w14:textId="0F0B6278" w:rsidR="00715ACA" w:rsidRPr="00715ACA" w:rsidRDefault="00715ACA" w:rsidP="0028384F">
                  <w:pPr>
                    <w:pStyle w:val="ListParagraph"/>
                    <w:widowControl w:val="0"/>
                    <w:numPr>
                      <w:ilvl w:val="0"/>
                      <w:numId w:val="8"/>
                    </w:numPr>
                    <w:autoSpaceDE w:val="0"/>
                    <w:autoSpaceDN w:val="0"/>
                    <w:adjustRightInd w:val="0"/>
                    <w:rPr>
                      <w:rFonts w:asciiTheme="minorHAnsi" w:hAnsiTheme="minorHAnsi" w:cs="Arial"/>
                      <w:color w:val="000000"/>
                      <w:sz w:val="16"/>
                      <w:szCs w:val="22"/>
                    </w:rPr>
                  </w:pPr>
                  <w:r w:rsidRPr="00715ACA">
                    <w:rPr>
                      <w:rFonts w:asciiTheme="minorHAnsi" w:hAnsiTheme="minorHAnsi" w:cs="Arial"/>
                      <w:color w:val="000000"/>
                      <w:sz w:val="16"/>
                      <w:szCs w:val="22"/>
                    </w:rPr>
                    <w:t xml:space="preserve">Devised strategies to influence the customer to </w:t>
                  </w:r>
                  <w:r w:rsidR="002B0688">
                    <w:rPr>
                      <w:rFonts w:asciiTheme="minorHAnsi" w:hAnsiTheme="minorHAnsi" w:cs="Arial"/>
                      <w:color w:val="000000"/>
                      <w:sz w:val="16"/>
                      <w:szCs w:val="22"/>
                    </w:rPr>
                    <w:t xml:space="preserve">become a client of </w:t>
                  </w:r>
                  <w:r w:rsidRPr="00715ACA">
                    <w:rPr>
                      <w:rFonts w:asciiTheme="minorHAnsi" w:hAnsiTheme="minorHAnsi" w:cs="Arial"/>
                      <w:color w:val="000000"/>
                      <w:sz w:val="16"/>
                      <w:szCs w:val="22"/>
                    </w:rPr>
                    <w:t>NatWest</w:t>
                  </w:r>
                  <w:r w:rsidR="002B0688">
                    <w:rPr>
                      <w:rFonts w:asciiTheme="minorHAnsi" w:hAnsiTheme="minorHAnsi" w:cs="Arial"/>
                      <w:color w:val="000000"/>
                      <w:sz w:val="16"/>
                      <w:szCs w:val="22"/>
                    </w:rPr>
                    <w:t>.</w:t>
                  </w:r>
                </w:p>
                <w:p w14:paraId="4D50BC14" w14:textId="1774146E" w:rsidR="00715ACA" w:rsidRPr="00715ACA" w:rsidRDefault="00D32746" w:rsidP="0028384F">
                  <w:pPr>
                    <w:pStyle w:val="ListParagraph"/>
                    <w:widowControl w:val="0"/>
                    <w:numPr>
                      <w:ilvl w:val="0"/>
                      <w:numId w:val="8"/>
                    </w:numPr>
                    <w:autoSpaceDE w:val="0"/>
                    <w:autoSpaceDN w:val="0"/>
                    <w:adjustRightInd w:val="0"/>
                    <w:rPr>
                      <w:rFonts w:asciiTheme="minorHAnsi" w:hAnsiTheme="minorHAnsi" w:cs="Arial"/>
                      <w:bCs/>
                      <w:sz w:val="16"/>
                      <w:szCs w:val="22"/>
                    </w:rPr>
                  </w:pPr>
                  <w:r>
                    <w:rPr>
                      <w:rFonts w:asciiTheme="minorHAnsi" w:hAnsiTheme="minorHAnsi" w:cs="Arial"/>
                      <w:bCs/>
                      <w:sz w:val="16"/>
                      <w:szCs w:val="22"/>
                    </w:rPr>
                    <w:t>Participated in negotiating b</w:t>
                  </w:r>
                  <w:r w:rsidR="00715ACA" w:rsidRPr="00715ACA">
                    <w:rPr>
                      <w:rFonts w:asciiTheme="minorHAnsi" w:hAnsiTheme="minorHAnsi" w:cs="Arial"/>
                      <w:bCs/>
                      <w:sz w:val="16"/>
                      <w:szCs w:val="22"/>
                    </w:rPr>
                    <w:t xml:space="preserve">usiness to </w:t>
                  </w:r>
                  <w:r>
                    <w:rPr>
                      <w:rFonts w:asciiTheme="minorHAnsi" w:hAnsiTheme="minorHAnsi" w:cs="Arial"/>
                      <w:bCs/>
                      <w:sz w:val="16"/>
                      <w:szCs w:val="22"/>
                    </w:rPr>
                    <w:t>b</w:t>
                  </w:r>
                  <w:r w:rsidR="00715ACA" w:rsidRPr="00715ACA">
                    <w:rPr>
                      <w:rFonts w:asciiTheme="minorHAnsi" w:hAnsiTheme="minorHAnsi" w:cs="Arial"/>
                      <w:bCs/>
                      <w:sz w:val="16"/>
                      <w:szCs w:val="22"/>
                    </w:rPr>
                    <w:t>usiness transactions</w:t>
                  </w:r>
                </w:p>
                <w:p w14:paraId="2D4C34C5" w14:textId="6D7AD7F3" w:rsidR="00715ACA" w:rsidRPr="00715ACA" w:rsidRDefault="00715ACA" w:rsidP="0028384F">
                  <w:pPr>
                    <w:pStyle w:val="ListParagraph"/>
                    <w:widowControl w:val="0"/>
                    <w:numPr>
                      <w:ilvl w:val="0"/>
                      <w:numId w:val="8"/>
                    </w:numPr>
                    <w:autoSpaceDE w:val="0"/>
                    <w:autoSpaceDN w:val="0"/>
                    <w:adjustRightInd w:val="0"/>
                    <w:rPr>
                      <w:rFonts w:asciiTheme="minorHAnsi" w:hAnsiTheme="minorHAnsi" w:cs="Arial"/>
                      <w:bCs/>
                      <w:sz w:val="16"/>
                      <w:szCs w:val="22"/>
                    </w:rPr>
                  </w:pPr>
                  <w:r w:rsidRPr="00715ACA">
                    <w:rPr>
                      <w:rFonts w:asciiTheme="minorHAnsi" w:hAnsiTheme="minorHAnsi" w:cs="Arial"/>
                      <w:bCs/>
                      <w:sz w:val="16"/>
                      <w:szCs w:val="22"/>
                    </w:rPr>
                    <w:t xml:space="preserve">Shadowed </w:t>
                  </w:r>
                  <w:r w:rsidR="0057439F">
                    <w:rPr>
                      <w:rFonts w:asciiTheme="minorHAnsi" w:hAnsiTheme="minorHAnsi" w:cs="Arial"/>
                      <w:bCs/>
                      <w:sz w:val="16"/>
                      <w:szCs w:val="22"/>
                    </w:rPr>
                    <w:t>c</w:t>
                  </w:r>
                  <w:r w:rsidRPr="00715ACA">
                    <w:rPr>
                      <w:rFonts w:asciiTheme="minorHAnsi" w:hAnsiTheme="minorHAnsi" w:cs="Arial"/>
                      <w:bCs/>
                      <w:sz w:val="16"/>
                      <w:szCs w:val="22"/>
                    </w:rPr>
                    <w:t xml:space="preserve">olleagues and recommended clients about mortgages and business investments. </w:t>
                  </w:r>
                </w:p>
                <w:p w14:paraId="5F168984" w14:textId="4FDC6B22" w:rsidR="00715ACA" w:rsidRPr="001431AF" w:rsidRDefault="00715ACA" w:rsidP="001431AF">
                  <w:pPr>
                    <w:pStyle w:val="ListParagraph"/>
                    <w:widowControl w:val="0"/>
                    <w:numPr>
                      <w:ilvl w:val="0"/>
                      <w:numId w:val="8"/>
                    </w:numPr>
                    <w:autoSpaceDE w:val="0"/>
                    <w:autoSpaceDN w:val="0"/>
                    <w:adjustRightInd w:val="0"/>
                    <w:rPr>
                      <w:rFonts w:asciiTheme="minorHAnsi" w:hAnsiTheme="minorHAnsi" w:cs="Arial"/>
                      <w:bCs/>
                      <w:sz w:val="16"/>
                      <w:szCs w:val="22"/>
                    </w:rPr>
                  </w:pPr>
                  <w:r w:rsidRPr="00715ACA">
                    <w:rPr>
                      <w:rFonts w:asciiTheme="minorHAnsi" w:hAnsiTheme="minorHAnsi" w:cs="Arial"/>
                      <w:bCs/>
                      <w:sz w:val="16"/>
                      <w:szCs w:val="22"/>
                    </w:rPr>
                    <w:t xml:space="preserve">Assisting the manager with administrative duties to support operations. </w:t>
                  </w:r>
                </w:p>
              </w:tc>
            </w:tr>
          </w:tbl>
          <w:p w14:paraId="5520791C" w14:textId="742D3FA8" w:rsidR="00715ACA" w:rsidRPr="00715ACA" w:rsidRDefault="000D4CC0" w:rsidP="000D4CC0">
            <w:pPr>
              <w:pStyle w:val="BodyA"/>
              <w:tabs>
                <w:tab w:val="left" w:pos="2160"/>
                <w:tab w:val="left" w:pos="2880"/>
                <w:tab w:val="left" w:pos="3600"/>
                <w:tab w:val="left" w:pos="4320"/>
                <w:tab w:val="left" w:pos="5040"/>
              </w:tabs>
              <w:spacing w:after="60"/>
              <w:jc w:val="right"/>
              <w:rPr>
                <w:rFonts w:asciiTheme="minorHAnsi" w:hAnsiTheme="minorHAnsi" w:cs="Arial"/>
                <w:bCs/>
                <w:sz w:val="16"/>
                <w:szCs w:val="22"/>
                <w:lang w:val="en-GB"/>
              </w:rPr>
            </w:pPr>
            <w:r>
              <w:rPr>
                <w:rFonts w:asciiTheme="minorHAnsi" w:hAnsiTheme="minorHAnsi" w:cs="Arial"/>
                <w:b/>
                <w:sz w:val="16"/>
                <w:szCs w:val="21"/>
              </w:rPr>
              <w:t xml:space="preserve">       </w:t>
            </w:r>
            <w:r w:rsidR="00070A55">
              <w:rPr>
                <w:rFonts w:asciiTheme="minorHAnsi" w:hAnsiTheme="minorHAnsi" w:cs="Arial"/>
                <w:b/>
                <w:sz w:val="16"/>
                <w:szCs w:val="21"/>
              </w:rPr>
              <w:t>04/2012–</w:t>
            </w:r>
            <w:r w:rsidR="00FE0962" w:rsidRPr="00715ACA">
              <w:rPr>
                <w:rFonts w:asciiTheme="minorHAnsi" w:hAnsiTheme="minorHAnsi" w:cs="Arial"/>
                <w:b/>
                <w:sz w:val="16"/>
                <w:szCs w:val="21"/>
              </w:rPr>
              <w:t xml:space="preserve"> </w:t>
            </w:r>
            <w:r w:rsidR="00070A55">
              <w:rPr>
                <w:rFonts w:asciiTheme="minorHAnsi" w:hAnsiTheme="minorHAnsi" w:cs="Arial"/>
                <w:b/>
                <w:sz w:val="16"/>
                <w:szCs w:val="21"/>
              </w:rPr>
              <w:t>05/</w:t>
            </w:r>
            <w:r w:rsidR="00FE0962" w:rsidRPr="00715ACA">
              <w:rPr>
                <w:rFonts w:asciiTheme="minorHAnsi" w:hAnsiTheme="minorHAnsi" w:cs="Arial"/>
                <w:b/>
                <w:sz w:val="16"/>
                <w:szCs w:val="21"/>
              </w:rPr>
              <w:t>2012</w:t>
            </w:r>
          </w:p>
        </w:tc>
      </w:tr>
      <w:tr w:rsidR="00715ACA" w:rsidRPr="00715ACA" w14:paraId="22D1EA51" w14:textId="77777777" w:rsidTr="00826335">
        <w:tc>
          <w:tcPr>
            <w:tcW w:w="10773" w:type="dxa"/>
          </w:tcPr>
          <w:p w14:paraId="24E29098" w14:textId="77777777" w:rsidR="00715ACA" w:rsidRPr="00715ACA" w:rsidRDefault="00715ACA" w:rsidP="0028384F">
            <w:pPr>
              <w:widowControl w:val="0"/>
              <w:pBdr>
                <w:bottom w:val="double" w:sz="4" w:space="0" w:color="auto"/>
              </w:pBdr>
              <w:autoSpaceDE w:val="0"/>
              <w:autoSpaceDN w:val="0"/>
              <w:adjustRightInd w:val="0"/>
              <w:spacing w:before="120" w:after="120"/>
              <w:rPr>
                <w:rFonts w:asciiTheme="minorHAnsi" w:hAnsiTheme="minorHAnsi" w:cs="Arial"/>
                <w:color w:val="808080"/>
                <w:sz w:val="22"/>
                <w:szCs w:val="19"/>
              </w:rPr>
            </w:pPr>
            <w:r w:rsidRPr="00715ACA">
              <w:rPr>
                <w:rFonts w:asciiTheme="minorHAnsi" w:hAnsiTheme="minorHAnsi" w:cs="Arial"/>
                <w:color w:val="808080"/>
                <w:sz w:val="22"/>
                <w:szCs w:val="19"/>
              </w:rPr>
              <w:t>Skills and Interests</w:t>
            </w:r>
          </w:p>
        </w:tc>
      </w:tr>
      <w:tr w:rsidR="00715ACA" w:rsidRPr="00FA4447" w14:paraId="507D48D9" w14:textId="77777777" w:rsidTr="00826335">
        <w:tc>
          <w:tcPr>
            <w:tcW w:w="10773" w:type="dxa"/>
          </w:tcPr>
          <w:tbl>
            <w:tblPr>
              <w:tblW w:w="8845" w:type="dxa"/>
              <w:tblCellMar>
                <w:left w:w="0" w:type="dxa"/>
                <w:right w:w="0" w:type="dxa"/>
              </w:tblCellMar>
              <w:tblLook w:val="0000" w:firstRow="0" w:lastRow="0" w:firstColumn="0" w:lastColumn="0" w:noHBand="0" w:noVBand="0"/>
            </w:tblPr>
            <w:tblGrid>
              <w:gridCol w:w="8845"/>
            </w:tblGrid>
            <w:tr w:rsidR="00715ACA" w:rsidRPr="00715ACA" w14:paraId="15460CA1" w14:textId="77777777" w:rsidTr="006E5E78">
              <w:trPr>
                <w:trHeight w:val="3137"/>
              </w:trPr>
              <w:tc>
                <w:tcPr>
                  <w:tcW w:w="8845" w:type="dxa"/>
                </w:tcPr>
                <w:p w14:paraId="6A16E9C2" w14:textId="77777777" w:rsidR="00715ACA" w:rsidRPr="00715ACA" w:rsidRDefault="00715ACA" w:rsidP="0028384F">
                  <w:pPr>
                    <w:rPr>
                      <w:rFonts w:asciiTheme="minorHAnsi" w:hAnsiTheme="minorHAnsi" w:cstheme="minorHAnsi"/>
                      <w:color w:val="000000"/>
                      <w:sz w:val="16"/>
                      <w:szCs w:val="22"/>
                    </w:rPr>
                  </w:pPr>
                </w:p>
                <w:p w14:paraId="0C12AA7F" w14:textId="77777777" w:rsidR="00715ACA" w:rsidRPr="00715ACA" w:rsidRDefault="00715ACA" w:rsidP="0028384F">
                  <w:pPr>
                    <w:pStyle w:val="ListParagraph"/>
                    <w:numPr>
                      <w:ilvl w:val="0"/>
                      <w:numId w:val="15"/>
                    </w:numPr>
                    <w:rPr>
                      <w:rFonts w:asciiTheme="minorHAnsi" w:hAnsiTheme="minorHAnsi" w:cstheme="minorHAnsi"/>
                      <w:color w:val="000000"/>
                      <w:sz w:val="16"/>
                      <w:szCs w:val="22"/>
                    </w:rPr>
                  </w:pPr>
                  <w:r w:rsidRPr="00715ACA">
                    <w:rPr>
                      <w:rFonts w:asciiTheme="minorHAnsi" w:hAnsiTheme="minorHAnsi" w:cstheme="minorHAnsi"/>
                      <w:color w:val="000000"/>
                      <w:sz w:val="16"/>
                      <w:szCs w:val="22"/>
                    </w:rPr>
                    <w:t xml:space="preserve">Languages: </w:t>
                  </w:r>
                </w:p>
                <w:p w14:paraId="428B6DBC" w14:textId="297A974A" w:rsidR="00715ACA" w:rsidRPr="00ED7641" w:rsidRDefault="00715ACA" w:rsidP="00ED7641">
                  <w:pPr>
                    <w:pStyle w:val="ListParagraph"/>
                    <w:numPr>
                      <w:ilvl w:val="1"/>
                      <w:numId w:val="15"/>
                    </w:numPr>
                    <w:rPr>
                      <w:rFonts w:asciiTheme="minorHAnsi" w:hAnsiTheme="minorHAnsi" w:cstheme="minorHAnsi"/>
                      <w:color w:val="000000"/>
                      <w:sz w:val="16"/>
                      <w:szCs w:val="22"/>
                    </w:rPr>
                  </w:pPr>
                  <w:r w:rsidRPr="00715ACA">
                    <w:rPr>
                      <w:rFonts w:asciiTheme="minorHAnsi" w:hAnsiTheme="minorHAnsi" w:cstheme="minorHAnsi"/>
                      <w:color w:val="000000"/>
                      <w:sz w:val="16"/>
                      <w:szCs w:val="22"/>
                    </w:rPr>
                    <w:t>Fluent in English, Urdu, Punjabi and Hindi.</w:t>
                  </w:r>
                </w:p>
                <w:p w14:paraId="79FD9E4F" w14:textId="77777777" w:rsidR="00715ACA" w:rsidRPr="00715ACA" w:rsidRDefault="00715ACA" w:rsidP="0028384F">
                  <w:pPr>
                    <w:pStyle w:val="ListParagraph"/>
                    <w:numPr>
                      <w:ilvl w:val="0"/>
                      <w:numId w:val="15"/>
                    </w:numPr>
                    <w:rPr>
                      <w:rFonts w:asciiTheme="minorHAnsi" w:hAnsiTheme="minorHAnsi" w:cstheme="minorHAnsi"/>
                      <w:color w:val="000000"/>
                      <w:sz w:val="16"/>
                      <w:szCs w:val="22"/>
                    </w:rPr>
                  </w:pPr>
                  <w:r w:rsidRPr="00715ACA">
                    <w:rPr>
                      <w:rFonts w:asciiTheme="minorHAnsi" w:hAnsiTheme="minorHAnsi" w:cstheme="minorHAnsi"/>
                      <w:color w:val="000000"/>
                      <w:sz w:val="16"/>
                      <w:szCs w:val="22"/>
                    </w:rPr>
                    <w:t xml:space="preserve">Skills: </w:t>
                  </w:r>
                </w:p>
                <w:p w14:paraId="11AF34D0" w14:textId="58B9B2AF" w:rsidR="00715ACA" w:rsidRPr="00715ACA" w:rsidRDefault="00715ACA" w:rsidP="0028384F">
                  <w:pPr>
                    <w:pStyle w:val="ListParagraph"/>
                    <w:numPr>
                      <w:ilvl w:val="1"/>
                      <w:numId w:val="15"/>
                    </w:numPr>
                    <w:rPr>
                      <w:rFonts w:asciiTheme="minorHAnsi" w:hAnsiTheme="minorHAnsi" w:cstheme="minorHAnsi"/>
                      <w:color w:val="000000"/>
                      <w:sz w:val="16"/>
                      <w:szCs w:val="22"/>
                    </w:rPr>
                  </w:pPr>
                  <w:r w:rsidRPr="00715ACA">
                    <w:rPr>
                      <w:rFonts w:asciiTheme="minorHAnsi" w:hAnsiTheme="minorHAnsi" w:cstheme="minorHAnsi"/>
                      <w:color w:val="000000"/>
                      <w:sz w:val="16"/>
                      <w:szCs w:val="22"/>
                    </w:rPr>
                    <w:t>Advanced communications skills</w:t>
                  </w:r>
                  <w:r w:rsidR="00DE2707">
                    <w:rPr>
                      <w:rFonts w:asciiTheme="minorHAnsi" w:hAnsiTheme="minorHAnsi" w:cstheme="minorHAnsi"/>
                      <w:color w:val="000000"/>
                      <w:sz w:val="16"/>
                      <w:szCs w:val="22"/>
                    </w:rPr>
                    <w:t>, both written and oral, developed through countless presentations and essays</w:t>
                  </w:r>
                  <w:r w:rsidR="00087A7B">
                    <w:rPr>
                      <w:rFonts w:asciiTheme="minorHAnsi" w:hAnsiTheme="minorHAnsi" w:cstheme="minorHAnsi"/>
                      <w:color w:val="000000"/>
                      <w:sz w:val="16"/>
                      <w:szCs w:val="22"/>
                    </w:rPr>
                    <w:t>.</w:t>
                  </w:r>
                </w:p>
                <w:p w14:paraId="0989C9A3" w14:textId="64F2FBFB" w:rsidR="00715ACA" w:rsidRPr="00715ACA" w:rsidRDefault="00760702" w:rsidP="0028384F">
                  <w:pPr>
                    <w:pStyle w:val="ListParagraph"/>
                    <w:numPr>
                      <w:ilvl w:val="1"/>
                      <w:numId w:val="15"/>
                    </w:numPr>
                    <w:rPr>
                      <w:rFonts w:asciiTheme="minorHAnsi" w:hAnsiTheme="minorHAnsi" w:cstheme="minorHAnsi"/>
                      <w:color w:val="000000"/>
                      <w:sz w:val="16"/>
                      <w:szCs w:val="22"/>
                    </w:rPr>
                  </w:pPr>
                  <w:r>
                    <w:rPr>
                      <w:rFonts w:asciiTheme="minorHAnsi" w:hAnsiTheme="minorHAnsi" w:cstheme="minorHAnsi"/>
                      <w:color w:val="000000"/>
                      <w:sz w:val="16"/>
                      <w:szCs w:val="22"/>
                    </w:rPr>
                    <w:t>G</w:t>
                  </w:r>
                  <w:r w:rsidR="00715ACA" w:rsidRPr="00715ACA">
                    <w:rPr>
                      <w:rFonts w:asciiTheme="minorHAnsi" w:hAnsiTheme="minorHAnsi" w:cstheme="minorHAnsi"/>
                      <w:color w:val="000000"/>
                      <w:sz w:val="16"/>
                      <w:szCs w:val="22"/>
                    </w:rPr>
                    <w:t>ood analytical ability developed by processing hundreds of transactions at Dollar East Money</w:t>
                  </w:r>
                  <w:r w:rsidR="00087A7B">
                    <w:rPr>
                      <w:rFonts w:asciiTheme="minorHAnsi" w:hAnsiTheme="minorHAnsi" w:cstheme="minorHAnsi"/>
                      <w:color w:val="000000"/>
                      <w:sz w:val="16"/>
                      <w:szCs w:val="22"/>
                    </w:rPr>
                    <w:t>.</w:t>
                  </w:r>
                </w:p>
                <w:p w14:paraId="06091CEE" w14:textId="578C7167" w:rsidR="00715ACA" w:rsidRPr="00715ACA" w:rsidRDefault="00715ACA" w:rsidP="0028384F">
                  <w:pPr>
                    <w:pStyle w:val="ListParagraph"/>
                    <w:numPr>
                      <w:ilvl w:val="1"/>
                      <w:numId w:val="15"/>
                    </w:numPr>
                    <w:rPr>
                      <w:rFonts w:asciiTheme="minorHAnsi" w:hAnsiTheme="minorHAnsi" w:cstheme="minorHAnsi"/>
                      <w:color w:val="000000"/>
                      <w:sz w:val="16"/>
                      <w:szCs w:val="22"/>
                    </w:rPr>
                  </w:pPr>
                  <w:r w:rsidRPr="00715ACA">
                    <w:rPr>
                      <w:rFonts w:asciiTheme="minorHAnsi" w:hAnsiTheme="minorHAnsi" w:cstheme="minorHAnsi"/>
                      <w:color w:val="000000"/>
                      <w:sz w:val="16"/>
                      <w:szCs w:val="22"/>
                    </w:rPr>
                    <w:t xml:space="preserve">Multitasking abilities used in retail operations at Zara to manage </w:t>
                  </w:r>
                  <w:r w:rsidR="00885A1B">
                    <w:rPr>
                      <w:rFonts w:asciiTheme="minorHAnsi" w:hAnsiTheme="minorHAnsi" w:cstheme="minorHAnsi"/>
                      <w:color w:val="000000"/>
                      <w:sz w:val="16"/>
                      <w:szCs w:val="22"/>
                    </w:rPr>
                    <w:t>t</w:t>
                  </w:r>
                  <w:r w:rsidRPr="00715ACA">
                    <w:rPr>
                      <w:rFonts w:asciiTheme="minorHAnsi" w:hAnsiTheme="minorHAnsi" w:cstheme="minorHAnsi"/>
                      <w:color w:val="000000"/>
                      <w:sz w:val="16"/>
                      <w:szCs w:val="22"/>
                    </w:rPr>
                    <w:t xml:space="preserve">ill and </w:t>
                  </w:r>
                  <w:r w:rsidR="00885A1B">
                    <w:rPr>
                      <w:rFonts w:asciiTheme="minorHAnsi" w:hAnsiTheme="minorHAnsi" w:cstheme="minorHAnsi"/>
                      <w:color w:val="000000"/>
                      <w:sz w:val="16"/>
                      <w:szCs w:val="22"/>
                    </w:rPr>
                    <w:t>f</w:t>
                  </w:r>
                  <w:r w:rsidRPr="00715ACA">
                    <w:rPr>
                      <w:rFonts w:asciiTheme="minorHAnsi" w:hAnsiTheme="minorHAnsi" w:cstheme="minorHAnsi"/>
                      <w:color w:val="000000"/>
                      <w:sz w:val="16"/>
                      <w:szCs w:val="22"/>
                    </w:rPr>
                    <w:t xml:space="preserve">ront of </w:t>
                  </w:r>
                  <w:r w:rsidR="00885A1B">
                    <w:rPr>
                      <w:rFonts w:asciiTheme="minorHAnsi" w:hAnsiTheme="minorHAnsi" w:cstheme="minorHAnsi"/>
                      <w:color w:val="000000"/>
                      <w:sz w:val="16"/>
                      <w:szCs w:val="22"/>
                    </w:rPr>
                    <w:t>h</w:t>
                  </w:r>
                  <w:r w:rsidRPr="00715ACA">
                    <w:rPr>
                      <w:rFonts w:asciiTheme="minorHAnsi" w:hAnsiTheme="minorHAnsi" w:cstheme="minorHAnsi"/>
                      <w:color w:val="000000"/>
                      <w:sz w:val="16"/>
                      <w:szCs w:val="22"/>
                    </w:rPr>
                    <w:t>ouse procedures</w:t>
                  </w:r>
                  <w:r w:rsidR="00087A7B">
                    <w:rPr>
                      <w:rFonts w:asciiTheme="minorHAnsi" w:hAnsiTheme="minorHAnsi" w:cstheme="minorHAnsi"/>
                      <w:color w:val="000000"/>
                      <w:sz w:val="16"/>
                      <w:szCs w:val="22"/>
                    </w:rPr>
                    <w:t>.</w:t>
                  </w:r>
                </w:p>
                <w:p w14:paraId="26A7781B" w14:textId="41E763F8" w:rsidR="00715ACA" w:rsidRPr="00715ACA" w:rsidRDefault="00715ACA" w:rsidP="0028384F">
                  <w:pPr>
                    <w:pStyle w:val="ListParagraph"/>
                    <w:numPr>
                      <w:ilvl w:val="1"/>
                      <w:numId w:val="15"/>
                    </w:numPr>
                    <w:rPr>
                      <w:rFonts w:asciiTheme="minorHAnsi" w:hAnsiTheme="minorHAnsi" w:cstheme="minorHAnsi"/>
                      <w:color w:val="000000"/>
                      <w:sz w:val="16"/>
                      <w:szCs w:val="22"/>
                    </w:rPr>
                  </w:pPr>
                  <w:r w:rsidRPr="00715ACA">
                    <w:rPr>
                      <w:rFonts w:asciiTheme="minorHAnsi" w:hAnsiTheme="minorHAnsi" w:cstheme="minorHAnsi"/>
                      <w:color w:val="000000"/>
                      <w:sz w:val="16"/>
                      <w:szCs w:val="22"/>
                    </w:rPr>
                    <w:t>Developed greater team working skills which was enhanced whilst doing DofE Silver</w:t>
                  </w:r>
                  <w:r w:rsidR="00087A7B">
                    <w:rPr>
                      <w:rFonts w:asciiTheme="minorHAnsi" w:hAnsiTheme="minorHAnsi" w:cstheme="minorHAnsi"/>
                      <w:color w:val="000000"/>
                      <w:sz w:val="16"/>
                      <w:szCs w:val="22"/>
                    </w:rPr>
                    <w:t>.</w:t>
                  </w:r>
                </w:p>
                <w:p w14:paraId="01B76CA5" w14:textId="0D5A2D67" w:rsidR="00715ACA" w:rsidRDefault="00715ACA" w:rsidP="0028384F">
                  <w:pPr>
                    <w:pStyle w:val="ListParagraph"/>
                    <w:numPr>
                      <w:ilvl w:val="1"/>
                      <w:numId w:val="15"/>
                    </w:numPr>
                    <w:rPr>
                      <w:rFonts w:asciiTheme="minorHAnsi" w:hAnsiTheme="minorHAnsi" w:cstheme="minorHAnsi"/>
                      <w:color w:val="000000"/>
                      <w:sz w:val="16"/>
                      <w:szCs w:val="22"/>
                    </w:rPr>
                  </w:pPr>
                  <w:r w:rsidRPr="00715ACA">
                    <w:rPr>
                      <w:rFonts w:asciiTheme="minorHAnsi" w:hAnsiTheme="minorHAnsi" w:cstheme="minorHAnsi"/>
                      <w:color w:val="000000"/>
                      <w:sz w:val="16"/>
                      <w:szCs w:val="22"/>
                    </w:rPr>
                    <w:t xml:space="preserve">Negotiating, and </w:t>
                  </w:r>
                  <w:r w:rsidR="009C1E38">
                    <w:rPr>
                      <w:rFonts w:asciiTheme="minorHAnsi" w:hAnsiTheme="minorHAnsi" w:cstheme="minorHAnsi"/>
                      <w:color w:val="000000"/>
                      <w:sz w:val="16"/>
                      <w:szCs w:val="22"/>
                    </w:rPr>
                    <w:t>o</w:t>
                  </w:r>
                  <w:r w:rsidRPr="00715ACA">
                    <w:rPr>
                      <w:rFonts w:asciiTheme="minorHAnsi" w:hAnsiTheme="minorHAnsi" w:cstheme="minorHAnsi"/>
                      <w:color w:val="000000"/>
                      <w:sz w:val="16"/>
                      <w:szCs w:val="22"/>
                    </w:rPr>
                    <w:t xml:space="preserve">rganisational </w:t>
                  </w:r>
                  <w:r w:rsidR="009C1E38">
                    <w:rPr>
                      <w:rFonts w:asciiTheme="minorHAnsi" w:hAnsiTheme="minorHAnsi" w:cstheme="minorHAnsi"/>
                      <w:color w:val="000000"/>
                      <w:sz w:val="16"/>
                      <w:szCs w:val="22"/>
                    </w:rPr>
                    <w:t>t</w:t>
                  </w:r>
                  <w:r w:rsidRPr="00715ACA">
                    <w:rPr>
                      <w:rFonts w:asciiTheme="minorHAnsi" w:hAnsiTheme="minorHAnsi" w:cstheme="minorHAnsi"/>
                      <w:color w:val="000000"/>
                      <w:sz w:val="16"/>
                      <w:szCs w:val="22"/>
                    </w:rPr>
                    <w:t>raits developed working at NatWest</w:t>
                  </w:r>
                  <w:r w:rsidR="00087A7B">
                    <w:rPr>
                      <w:rFonts w:asciiTheme="minorHAnsi" w:hAnsiTheme="minorHAnsi" w:cstheme="minorHAnsi"/>
                      <w:color w:val="000000"/>
                      <w:sz w:val="16"/>
                      <w:szCs w:val="22"/>
                    </w:rPr>
                    <w:t>.</w:t>
                  </w:r>
                  <w:r w:rsidRPr="00715ACA">
                    <w:rPr>
                      <w:rFonts w:asciiTheme="minorHAnsi" w:hAnsiTheme="minorHAnsi" w:cstheme="minorHAnsi"/>
                      <w:color w:val="000000"/>
                      <w:sz w:val="16"/>
                      <w:szCs w:val="22"/>
                    </w:rPr>
                    <w:t xml:space="preserve"> </w:t>
                  </w:r>
                </w:p>
                <w:p w14:paraId="1D37D233" w14:textId="51339EF5" w:rsidR="00FE0962" w:rsidRDefault="00121803" w:rsidP="00ED7641">
                  <w:pPr>
                    <w:pStyle w:val="ListParagraph"/>
                    <w:numPr>
                      <w:ilvl w:val="1"/>
                      <w:numId w:val="15"/>
                    </w:numPr>
                    <w:rPr>
                      <w:rFonts w:asciiTheme="minorHAnsi" w:hAnsiTheme="minorHAnsi" w:cstheme="minorHAnsi"/>
                      <w:color w:val="000000"/>
                      <w:sz w:val="16"/>
                      <w:szCs w:val="22"/>
                    </w:rPr>
                  </w:pPr>
                  <w:r>
                    <w:rPr>
                      <w:rFonts w:asciiTheme="minorHAnsi" w:hAnsiTheme="minorHAnsi" w:cstheme="minorHAnsi"/>
                      <w:color w:val="000000"/>
                      <w:sz w:val="16"/>
                      <w:szCs w:val="22"/>
                    </w:rPr>
                    <w:t>IT:</w:t>
                  </w:r>
                  <w:r w:rsidR="0012709C">
                    <w:rPr>
                      <w:rFonts w:asciiTheme="minorHAnsi" w:hAnsiTheme="minorHAnsi" w:cstheme="minorHAnsi"/>
                      <w:color w:val="000000"/>
                      <w:sz w:val="16"/>
                      <w:szCs w:val="22"/>
                    </w:rPr>
                    <w:t xml:space="preserve"> </w:t>
                  </w:r>
                  <w:r>
                    <w:rPr>
                      <w:rFonts w:asciiTheme="minorHAnsi" w:hAnsiTheme="minorHAnsi" w:cstheme="minorHAnsi"/>
                      <w:color w:val="000000"/>
                      <w:sz w:val="16"/>
                      <w:szCs w:val="22"/>
                    </w:rPr>
                    <w:t>MS Office (Word, Excel, PowerPoint) at an advanced level.</w:t>
                  </w:r>
                </w:p>
                <w:p w14:paraId="4465FFC2" w14:textId="5986094C" w:rsidR="00E1036D" w:rsidRDefault="00E1036D" w:rsidP="00ED7641">
                  <w:pPr>
                    <w:pStyle w:val="ListParagraph"/>
                    <w:numPr>
                      <w:ilvl w:val="1"/>
                      <w:numId w:val="15"/>
                    </w:numPr>
                    <w:rPr>
                      <w:rFonts w:asciiTheme="minorHAnsi" w:hAnsiTheme="minorHAnsi" w:cstheme="minorHAnsi"/>
                      <w:color w:val="000000"/>
                      <w:sz w:val="16"/>
                      <w:szCs w:val="22"/>
                    </w:rPr>
                  </w:pPr>
                  <w:r>
                    <w:rPr>
                      <w:rFonts w:asciiTheme="minorHAnsi" w:hAnsiTheme="minorHAnsi" w:cstheme="minorHAnsi"/>
                      <w:color w:val="000000"/>
                      <w:sz w:val="16"/>
                      <w:szCs w:val="22"/>
                    </w:rPr>
                    <w:t>Research skills</w:t>
                  </w:r>
                  <w:r w:rsidR="002801AA">
                    <w:rPr>
                      <w:rFonts w:asciiTheme="minorHAnsi" w:hAnsiTheme="minorHAnsi" w:cstheme="minorHAnsi"/>
                      <w:color w:val="000000"/>
                      <w:sz w:val="16"/>
                      <w:szCs w:val="22"/>
                    </w:rPr>
                    <w:t xml:space="preserve"> heavily developed by doing</w:t>
                  </w:r>
                  <w:r w:rsidR="00E21963">
                    <w:rPr>
                      <w:rFonts w:asciiTheme="minorHAnsi" w:hAnsiTheme="minorHAnsi" w:cstheme="minorHAnsi"/>
                      <w:color w:val="000000"/>
                      <w:sz w:val="16"/>
                      <w:szCs w:val="22"/>
                    </w:rPr>
                    <w:t xml:space="preserve"> critical thinking and gathering reports for my</w:t>
                  </w:r>
                  <w:r w:rsidR="002801AA">
                    <w:rPr>
                      <w:rFonts w:asciiTheme="minorHAnsi" w:hAnsiTheme="minorHAnsi" w:cstheme="minorHAnsi"/>
                      <w:color w:val="000000"/>
                      <w:sz w:val="16"/>
                      <w:szCs w:val="22"/>
                    </w:rPr>
                    <w:t xml:space="preserve"> Extended Project Qualification</w:t>
                  </w:r>
                  <w:r w:rsidR="00E21963">
                    <w:rPr>
                      <w:rFonts w:asciiTheme="minorHAnsi" w:hAnsiTheme="minorHAnsi" w:cstheme="minorHAnsi"/>
                      <w:color w:val="000000"/>
                      <w:sz w:val="16"/>
                      <w:szCs w:val="22"/>
                    </w:rPr>
                    <w:t>.</w:t>
                  </w:r>
                </w:p>
                <w:p w14:paraId="061F806E" w14:textId="50DD296C" w:rsidR="00A43606" w:rsidRDefault="00A43606" w:rsidP="00ED7641">
                  <w:pPr>
                    <w:pStyle w:val="ListParagraph"/>
                    <w:numPr>
                      <w:ilvl w:val="1"/>
                      <w:numId w:val="15"/>
                    </w:numPr>
                    <w:rPr>
                      <w:rFonts w:asciiTheme="minorHAnsi" w:hAnsiTheme="minorHAnsi" w:cstheme="minorHAnsi"/>
                      <w:color w:val="000000"/>
                      <w:sz w:val="16"/>
                      <w:szCs w:val="22"/>
                    </w:rPr>
                  </w:pPr>
                  <w:r>
                    <w:rPr>
                      <w:rFonts w:asciiTheme="minorHAnsi" w:hAnsiTheme="minorHAnsi" w:cstheme="minorHAnsi"/>
                      <w:color w:val="000000"/>
                      <w:sz w:val="16"/>
                      <w:szCs w:val="22"/>
                    </w:rPr>
                    <w:t>Bloomberg Terminals</w:t>
                  </w:r>
                  <w:r w:rsidR="00C01C1E">
                    <w:rPr>
                      <w:rFonts w:asciiTheme="minorHAnsi" w:hAnsiTheme="minorHAnsi" w:cstheme="minorHAnsi"/>
                      <w:color w:val="000000"/>
                      <w:sz w:val="16"/>
                      <w:szCs w:val="22"/>
                    </w:rPr>
                    <w:t xml:space="preserve"> </w:t>
                  </w:r>
                  <w:r w:rsidR="007D203B">
                    <w:rPr>
                      <w:rFonts w:asciiTheme="minorHAnsi" w:hAnsiTheme="minorHAnsi" w:cstheme="minorHAnsi"/>
                      <w:color w:val="000000"/>
                      <w:sz w:val="16"/>
                      <w:szCs w:val="22"/>
                    </w:rPr>
                    <w:t>k</w:t>
                  </w:r>
                  <w:r w:rsidR="00C01C1E">
                    <w:rPr>
                      <w:rFonts w:asciiTheme="minorHAnsi" w:hAnsiTheme="minorHAnsi" w:cstheme="minorHAnsi"/>
                      <w:color w:val="000000"/>
                      <w:sz w:val="16"/>
                      <w:szCs w:val="22"/>
                    </w:rPr>
                    <w:t xml:space="preserve">nowledge </w:t>
                  </w:r>
                  <w:r w:rsidR="007D203B">
                    <w:rPr>
                      <w:rFonts w:asciiTheme="minorHAnsi" w:hAnsiTheme="minorHAnsi" w:cstheme="minorHAnsi"/>
                      <w:color w:val="000000"/>
                      <w:sz w:val="16"/>
                      <w:szCs w:val="22"/>
                    </w:rPr>
                    <w:t xml:space="preserve">obtained </w:t>
                  </w:r>
                  <w:r w:rsidR="00C01C1E">
                    <w:rPr>
                      <w:rFonts w:asciiTheme="minorHAnsi" w:hAnsiTheme="minorHAnsi" w:cstheme="minorHAnsi"/>
                      <w:color w:val="000000"/>
                      <w:sz w:val="16"/>
                      <w:szCs w:val="22"/>
                    </w:rPr>
                    <w:t xml:space="preserve">whilst at </w:t>
                  </w:r>
                  <w:r w:rsidR="007D203B">
                    <w:rPr>
                      <w:rFonts w:asciiTheme="minorHAnsi" w:hAnsiTheme="minorHAnsi" w:cstheme="minorHAnsi"/>
                      <w:color w:val="000000"/>
                      <w:sz w:val="16"/>
                      <w:szCs w:val="22"/>
                    </w:rPr>
                    <w:t>Queen Mary University.</w:t>
                  </w:r>
                </w:p>
                <w:p w14:paraId="4F8AF9FD" w14:textId="62062264" w:rsidR="006165EC" w:rsidRPr="002D2BAB" w:rsidRDefault="006165EC" w:rsidP="00501431">
                  <w:pPr>
                    <w:pStyle w:val="ListParagraph"/>
                    <w:numPr>
                      <w:ilvl w:val="1"/>
                      <w:numId w:val="15"/>
                    </w:numPr>
                    <w:rPr>
                      <w:rFonts w:asciiTheme="minorHAnsi" w:hAnsiTheme="minorHAnsi" w:cstheme="minorHAnsi"/>
                      <w:sz w:val="16"/>
                      <w:szCs w:val="22"/>
                    </w:rPr>
                  </w:pPr>
                  <w:r w:rsidRPr="002D2BAB">
                    <w:rPr>
                      <w:rFonts w:asciiTheme="minorHAnsi" w:hAnsiTheme="minorHAnsi" w:cstheme="minorHAnsi"/>
                      <w:sz w:val="16"/>
                      <w:szCs w:val="22"/>
                    </w:rPr>
                    <w:t xml:space="preserve">Experienced </w:t>
                  </w:r>
                  <w:r w:rsidR="00501431" w:rsidRPr="002D2BAB">
                    <w:rPr>
                      <w:rFonts w:asciiTheme="minorHAnsi" w:hAnsiTheme="minorHAnsi" w:cstheme="minorHAnsi"/>
                      <w:sz w:val="16"/>
                      <w:szCs w:val="22"/>
                    </w:rPr>
                    <w:t>in multi-paradigm programming</w:t>
                  </w:r>
                  <w:r w:rsidRPr="002D2BAB">
                    <w:rPr>
                      <w:rFonts w:asciiTheme="minorHAnsi" w:hAnsiTheme="minorHAnsi" w:cstheme="minorHAnsi"/>
                      <w:sz w:val="16"/>
                      <w:szCs w:val="22"/>
                    </w:rPr>
                    <w:t xml:space="preserve"> software such as Swift. Designed an </w:t>
                  </w:r>
                  <w:r w:rsidR="00120B7C" w:rsidRPr="002D2BAB">
                    <w:rPr>
                      <w:rFonts w:asciiTheme="minorHAnsi" w:hAnsiTheme="minorHAnsi" w:cstheme="minorHAnsi"/>
                      <w:sz w:val="16"/>
                      <w:szCs w:val="22"/>
                    </w:rPr>
                    <w:t xml:space="preserve">iOS </w:t>
                  </w:r>
                  <w:r w:rsidRPr="002D2BAB">
                    <w:rPr>
                      <w:rFonts w:asciiTheme="minorHAnsi" w:hAnsiTheme="minorHAnsi" w:cstheme="minorHAnsi"/>
                      <w:sz w:val="16"/>
                      <w:szCs w:val="22"/>
                    </w:rPr>
                    <w:t>app</w:t>
                  </w:r>
                  <w:r w:rsidR="00120B7C" w:rsidRPr="002D2BAB">
                    <w:rPr>
                      <w:rFonts w:asciiTheme="minorHAnsi" w:hAnsiTheme="minorHAnsi" w:cstheme="minorHAnsi"/>
                      <w:sz w:val="16"/>
                      <w:szCs w:val="22"/>
                    </w:rPr>
                    <w:t>lication for K&amp;K Laundry.</w:t>
                  </w:r>
                  <w:r w:rsidRPr="002D2BAB">
                    <w:rPr>
                      <w:rFonts w:asciiTheme="minorHAnsi" w:hAnsiTheme="minorHAnsi" w:cstheme="minorHAnsi"/>
                      <w:sz w:val="16"/>
                      <w:szCs w:val="22"/>
                    </w:rPr>
                    <w:t xml:space="preserve"> </w:t>
                  </w:r>
                </w:p>
                <w:p w14:paraId="74CF9855" w14:textId="77777777" w:rsidR="00715ACA" w:rsidRPr="00715ACA" w:rsidRDefault="00715ACA" w:rsidP="0028384F">
                  <w:pPr>
                    <w:pStyle w:val="ListParagraph"/>
                    <w:numPr>
                      <w:ilvl w:val="0"/>
                      <w:numId w:val="15"/>
                    </w:numPr>
                    <w:rPr>
                      <w:rFonts w:asciiTheme="minorHAnsi" w:hAnsiTheme="minorHAnsi" w:cstheme="minorHAnsi"/>
                      <w:color w:val="000000"/>
                      <w:sz w:val="16"/>
                      <w:szCs w:val="22"/>
                    </w:rPr>
                  </w:pPr>
                  <w:r w:rsidRPr="00715ACA">
                    <w:rPr>
                      <w:rFonts w:asciiTheme="minorHAnsi" w:hAnsiTheme="minorHAnsi" w:cstheme="minorHAnsi"/>
                      <w:color w:val="000000"/>
                      <w:sz w:val="16"/>
                      <w:szCs w:val="22"/>
                    </w:rPr>
                    <w:t xml:space="preserve">Interests: </w:t>
                  </w:r>
                </w:p>
                <w:p w14:paraId="5B13DD08" w14:textId="77777777" w:rsidR="00715ACA" w:rsidRPr="00715ACA" w:rsidRDefault="00715ACA" w:rsidP="0028384F">
                  <w:pPr>
                    <w:pStyle w:val="ListParagraph"/>
                    <w:numPr>
                      <w:ilvl w:val="1"/>
                      <w:numId w:val="15"/>
                    </w:numPr>
                    <w:rPr>
                      <w:rFonts w:asciiTheme="minorHAnsi" w:hAnsiTheme="minorHAnsi" w:cstheme="minorHAnsi"/>
                      <w:color w:val="000000"/>
                      <w:sz w:val="16"/>
                      <w:szCs w:val="22"/>
                    </w:rPr>
                  </w:pPr>
                  <w:r w:rsidRPr="00715ACA">
                    <w:rPr>
                      <w:rFonts w:asciiTheme="minorHAnsi" w:hAnsiTheme="minorHAnsi" w:cstheme="minorHAnsi"/>
                      <w:color w:val="000000"/>
                      <w:sz w:val="16"/>
                      <w:szCs w:val="22"/>
                    </w:rPr>
                    <w:t xml:space="preserve">Read "Wall Street Journal" and "The Economist" which is an invaluable tool when it comes to engaging in discussions with colleagues in class, giving informative opinions whilst also giving theoretical analysis on financial data. </w:t>
                  </w:r>
                </w:p>
                <w:p w14:paraId="2408F834" w14:textId="667D3188" w:rsidR="00715ACA" w:rsidRDefault="00715ACA" w:rsidP="0028384F">
                  <w:pPr>
                    <w:pStyle w:val="ListParagraph"/>
                    <w:numPr>
                      <w:ilvl w:val="1"/>
                      <w:numId w:val="15"/>
                    </w:numPr>
                    <w:rPr>
                      <w:rFonts w:asciiTheme="minorHAnsi" w:hAnsiTheme="minorHAnsi" w:cstheme="minorHAnsi"/>
                      <w:color w:val="000000"/>
                      <w:sz w:val="16"/>
                      <w:szCs w:val="22"/>
                    </w:rPr>
                  </w:pPr>
                  <w:r w:rsidRPr="00715ACA">
                    <w:rPr>
                      <w:rFonts w:asciiTheme="minorHAnsi" w:hAnsiTheme="minorHAnsi" w:cstheme="minorHAnsi"/>
                      <w:color w:val="000000"/>
                      <w:sz w:val="16"/>
                      <w:szCs w:val="22"/>
                    </w:rPr>
                    <w:t>Participation in Cricket tournaments such as Street Chance ha</w:t>
                  </w:r>
                  <w:r w:rsidR="00420306">
                    <w:rPr>
                      <w:rFonts w:asciiTheme="minorHAnsi" w:hAnsiTheme="minorHAnsi" w:cstheme="minorHAnsi"/>
                      <w:color w:val="000000"/>
                      <w:sz w:val="16"/>
                      <w:szCs w:val="22"/>
                    </w:rPr>
                    <w:t>s</w:t>
                  </w:r>
                  <w:r w:rsidRPr="00715ACA">
                    <w:rPr>
                      <w:rFonts w:asciiTheme="minorHAnsi" w:hAnsiTheme="minorHAnsi" w:cstheme="minorHAnsi"/>
                      <w:color w:val="000000"/>
                      <w:sz w:val="16"/>
                      <w:szCs w:val="22"/>
                    </w:rPr>
                    <w:t xml:space="preserve"> made me more competitive and gain a winning mentality.</w:t>
                  </w:r>
                </w:p>
                <w:p w14:paraId="2889C328" w14:textId="698FFACE" w:rsidR="008D4B0F" w:rsidRDefault="008D4B0F" w:rsidP="008D4B0F">
                  <w:pPr>
                    <w:pStyle w:val="ListParagraph"/>
                    <w:numPr>
                      <w:ilvl w:val="1"/>
                      <w:numId w:val="15"/>
                    </w:numPr>
                    <w:rPr>
                      <w:rFonts w:asciiTheme="minorHAnsi" w:hAnsiTheme="minorHAnsi" w:cstheme="minorHAnsi"/>
                      <w:color w:val="000000"/>
                      <w:sz w:val="16"/>
                      <w:szCs w:val="22"/>
                    </w:rPr>
                  </w:pPr>
                  <w:r>
                    <w:rPr>
                      <w:rFonts w:asciiTheme="minorHAnsi" w:hAnsiTheme="minorHAnsi" w:cstheme="minorHAnsi"/>
                      <w:color w:val="000000"/>
                      <w:sz w:val="16"/>
                      <w:szCs w:val="22"/>
                    </w:rPr>
                    <w:t>Enjoy</w:t>
                  </w:r>
                  <w:r w:rsidR="00121803">
                    <w:rPr>
                      <w:rFonts w:asciiTheme="minorHAnsi" w:hAnsiTheme="minorHAnsi" w:cstheme="minorHAnsi"/>
                      <w:color w:val="000000"/>
                      <w:sz w:val="16"/>
                      <w:szCs w:val="22"/>
                    </w:rPr>
                    <w:t xml:space="preserve"> </w:t>
                  </w:r>
                  <w:r w:rsidR="008711C1">
                    <w:rPr>
                      <w:rFonts w:asciiTheme="minorHAnsi" w:hAnsiTheme="minorHAnsi" w:cstheme="minorHAnsi"/>
                      <w:color w:val="000000"/>
                      <w:sz w:val="16"/>
                      <w:szCs w:val="22"/>
                    </w:rPr>
                    <w:t xml:space="preserve">participation in outdoor activities as I have accomplished a </w:t>
                  </w:r>
                  <w:r w:rsidR="001E2E40">
                    <w:rPr>
                      <w:rFonts w:asciiTheme="minorHAnsi" w:hAnsiTheme="minorHAnsi" w:cstheme="minorHAnsi"/>
                      <w:color w:val="000000"/>
                      <w:sz w:val="16"/>
                      <w:szCs w:val="22"/>
                    </w:rPr>
                    <w:t>S</w:t>
                  </w:r>
                  <w:r w:rsidR="008711C1">
                    <w:rPr>
                      <w:rFonts w:asciiTheme="minorHAnsi" w:hAnsiTheme="minorHAnsi" w:cstheme="minorHAnsi"/>
                      <w:color w:val="000000"/>
                      <w:sz w:val="16"/>
                      <w:szCs w:val="22"/>
                    </w:rPr>
                    <w:t xml:space="preserve">ilver </w:t>
                  </w:r>
                  <w:r w:rsidR="001E2E40">
                    <w:rPr>
                      <w:rFonts w:asciiTheme="minorHAnsi" w:hAnsiTheme="minorHAnsi" w:cstheme="minorHAnsi"/>
                      <w:color w:val="000000"/>
                      <w:sz w:val="16"/>
                      <w:szCs w:val="22"/>
                    </w:rPr>
                    <w:t>A</w:t>
                  </w:r>
                  <w:r w:rsidR="008711C1">
                    <w:rPr>
                      <w:rFonts w:asciiTheme="minorHAnsi" w:hAnsiTheme="minorHAnsi" w:cstheme="minorHAnsi"/>
                      <w:color w:val="000000"/>
                      <w:sz w:val="16"/>
                      <w:szCs w:val="22"/>
                    </w:rPr>
                    <w:t>ward in Duke of Edinburgh</w:t>
                  </w:r>
                  <w:r w:rsidR="00782908">
                    <w:rPr>
                      <w:rFonts w:asciiTheme="minorHAnsi" w:hAnsiTheme="minorHAnsi" w:cstheme="minorHAnsi"/>
                      <w:color w:val="000000"/>
                      <w:sz w:val="16"/>
                      <w:szCs w:val="22"/>
                    </w:rPr>
                    <w:t>. I regularly go trekking</w:t>
                  </w:r>
                  <w:r w:rsidR="000D5DA7">
                    <w:rPr>
                      <w:rFonts w:asciiTheme="minorHAnsi" w:hAnsiTheme="minorHAnsi" w:cstheme="minorHAnsi"/>
                      <w:color w:val="000000"/>
                      <w:sz w:val="16"/>
                      <w:szCs w:val="22"/>
                    </w:rPr>
                    <w:t xml:space="preserve"> and camping</w:t>
                  </w:r>
                  <w:r w:rsidR="00782908">
                    <w:rPr>
                      <w:rFonts w:asciiTheme="minorHAnsi" w:hAnsiTheme="minorHAnsi" w:cstheme="minorHAnsi"/>
                      <w:color w:val="000000"/>
                      <w:sz w:val="16"/>
                      <w:szCs w:val="22"/>
                    </w:rPr>
                    <w:t xml:space="preserve"> in </w:t>
                  </w:r>
                  <w:r w:rsidR="00D940B3">
                    <w:rPr>
                      <w:rFonts w:asciiTheme="minorHAnsi" w:hAnsiTheme="minorHAnsi" w:cstheme="minorHAnsi"/>
                      <w:color w:val="000000"/>
                      <w:sz w:val="16"/>
                      <w:szCs w:val="22"/>
                    </w:rPr>
                    <w:t>national</w:t>
                  </w:r>
                  <w:r w:rsidR="00782908">
                    <w:rPr>
                      <w:rFonts w:asciiTheme="minorHAnsi" w:hAnsiTheme="minorHAnsi" w:cstheme="minorHAnsi"/>
                      <w:color w:val="000000"/>
                      <w:sz w:val="16"/>
                      <w:szCs w:val="22"/>
                    </w:rPr>
                    <w:t xml:space="preserve"> parks around </w:t>
                  </w:r>
                  <w:r w:rsidR="000D5DA7">
                    <w:rPr>
                      <w:rFonts w:asciiTheme="minorHAnsi" w:hAnsiTheme="minorHAnsi" w:cstheme="minorHAnsi"/>
                      <w:color w:val="000000"/>
                      <w:sz w:val="16"/>
                      <w:szCs w:val="22"/>
                    </w:rPr>
                    <w:t>England</w:t>
                  </w:r>
                  <w:r w:rsidR="00087A7B">
                    <w:rPr>
                      <w:rFonts w:asciiTheme="minorHAnsi" w:hAnsiTheme="minorHAnsi" w:cstheme="minorHAnsi"/>
                      <w:color w:val="000000"/>
                      <w:sz w:val="16"/>
                      <w:szCs w:val="22"/>
                    </w:rPr>
                    <w:t>.</w:t>
                  </w:r>
                </w:p>
                <w:p w14:paraId="0AA2C95E" w14:textId="5395B143" w:rsidR="008D4B0F" w:rsidRPr="009D6619" w:rsidRDefault="008D4B0F" w:rsidP="008D4B0F">
                  <w:pPr>
                    <w:pStyle w:val="ListParagraph"/>
                    <w:numPr>
                      <w:ilvl w:val="1"/>
                      <w:numId w:val="15"/>
                    </w:numPr>
                    <w:rPr>
                      <w:rFonts w:asciiTheme="minorHAnsi" w:hAnsiTheme="minorHAnsi" w:cstheme="minorHAnsi"/>
                      <w:color w:val="000000"/>
                      <w:sz w:val="16"/>
                      <w:szCs w:val="22"/>
                    </w:rPr>
                  </w:pPr>
                  <w:r>
                    <w:rPr>
                      <w:rFonts w:asciiTheme="minorHAnsi" w:hAnsiTheme="minorHAnsi" w:cstheme="minorHAnsi"/>
                      <w:color w:val="000000"/>
                      <w:sz w:val="16"/>
                      <w:szCs w:val="22"/>
                    </w:rPr>
                    <w:t xml:space="preserve">Queen Mary </w:t>
                  </w:r>
                  <w:r w:rsidRPr="008D4B0F">
                    <w:rPr>
                      <w:rFonts w:asciiTheme="minorHAnsi" w:hAnsiTheme="minorHAnsi" w:cstheme="minorHAnsi"/>
                      <w:color w:val="000000"/>
                      <w:sz w:val="16"/>
                      <w:szCs w:val="22"/>
                    </w:rPr>
                    <w:t>Economics</w:t>
                  </w:r>
                  <w:r w:rsidRPr="008D4B0F">
                    <w:rPr>
                      <w:rFonts w:asciiTheme="minorHAnsi" w:hAnsiTheme="minorHAnsi" w:cs="Arial"/>
                      <w:sz w:val="16"/>
                      <w:szCs w:val="22"/>
                    </w:rPr>
                    <w:t xml:space="preserve"> </w:t>
                  </w:r>
                  <w:r w:rsidR="00FF0F83">
                    <w:rPr>
                      <w:rFonts w:asciiTheme="minorHAnsi" w:hAnsiTheme="minorHAnsi" w:cs="Arial"/>
                      <w:sz w:val="16"/>
                      <w:szCs w:val="22"/>
                    </w:rPr>
                    <w:t>a</w:t>
                  </w:r>
                  <w:r w:rsidRPr="008D4B0F">
                    <w:rPr>
                      <w:rFonts w:asciiTheme="minorHAnsi" w:hAnsiTheme="minorHAnsi" w:cs="Arial"/>
                      <w:sz w:val="16"/>
                      <w:szCs w:val="22"/>
                    </w:rPr>
                    <w:t xml:space="preserve">mbassador </w:t>
                  </w:r>
                  <w:r w:rsidR="00120B7C">
                    <w:rPr>
                      <w:rFonts w:asciiTheme="minorHAnsi" w:hAnsiTheme="minorHAnsi" w:cs="Arial"/>
                      <w:sz w:val="16"/>
                      <w:szCs w:val="22"/>
                    </w:rPr>
                    <w:t>helping provide insight days for prospective home and international students</w:t>
                  </w:r>
                  <w:r w:rsidR="00087A7B">
                    <w:rPr>
                      <w:rFonts w:asciiTheme="minorHAnsi" w:hAnsiTheme="minorHAnsi" w:cs="Arial"/>
                      <w:sz w:val="16"/>
                      <w:szCs w:val="22"/>
                    </w:rPr>
                    <w:t>.</w:t>
                  </w:r>
                </w:p>
                <w:p w14:paraId="01704824" w14:textId="77777777" w:rsidR="00002A6E" w:rsidRPr="00E53817" w:rsidRDefault="009D6619" w:rsidP="00002A6E">
                  <w:pPr>
                    <w:pStyle w:val="ListParagraph"/>
                    <w:numPr>
                      <w:ilvl w:val="1"/>
                      <w:numId w:val="15"/>
                    </w:numPr>
                    <w:rPr>
                      <w:rFonts w:asciiTheme="minorHAnsi" w:hAnsiTheme="minorHAnsi" w:cstheme="minorHAnsi"/>
                      <w:color w:val="000000"/>
                      <w:sz w:val="16"/>
                      <w:szCs w:val="22"/>
                    </w:rPr>
                  </w:pPr>
                  <w:r>
                    <w:rPr>
                      <w:rFonts w:asciiTheme="minorHAnsi" w:hAnsiTheme="minorHAnsi" w:cstheme="minorHAnsi"/>
                      <w:sz w:val="16"/>
                      <w:szCs w:val="22"/>
                    </w:rPr>
                    <w:t>Econ</w:t>
                  </w:r>
                  <w:r w:rsidR="00EC42E5">
                    <w:rPr>
                      <w:rFonts w:asciiTheme="minorHAnsi" w:hAnsiTheme="minorHAnsi" w:cstheme="minorHAnsi"/>
                      <w:sz w:val="16"/>
                      <w:szCs w:val="22"/>
                    </w:rPr>
                    <w:t>omics S</w:t>
                  </w:r>
                  <w:r w:rsidR="00EC42E5" w:rsidRPr="00EC42E5">
                    <w:rPr>
                      <w:rFonts w:asciiTheme="minorHAnsi" w:hAnsiTheme="minorHAnsi" w:cstheme="minorHAnsi"/>
                      <w:sz w:val="16"/>
                      <w:szCs w:val="22"/>
                    </w:rPr>
                    <w:t>ociety</w:t>
                  </w:r>
                  <w:r w:rsidR="00EC42E5">
                    <w:rPr>
                      <w:rFonts w:asciiTheme="minorHAnsi" w:hAnsiTheme="minorHAnsi" w:cstheme="minorHAnsi"/>
                      <w:sz w:val="16"/>
                      <w:szCs w:val="22"/>
                    </w:rPr>
                    <w:t xml:space="preserve"> </w:t>
                  </w:r>
                  <w:r w:rsidR="00FF0F83">
                    <w:rPr>
                      <w:rFonts w:asciiTheme="minorHAnsi" w:hAnsiTheme="minorHAnsi" w:cstheme="minorHAnsi"/>
                      <w:sz w:val="16"/>
                      <w:szCs w:val="22"/>
                    </w:rPr>
                    <w:t>t</w:t>
                  </w:r>
                  <w:r w:rsidR="00EC42E5">
                    <w:rPr>
                      <w:rFonts w:asciiTheme="minorHAnsi" w:hAnsiTheme="minorHAnsi" w:cstheme="minorHAnsi"/>
                      <w:sz w:val="16"/>
                      <w:szCs w:val="22"/>
                    </w:rPr>
                    <w:t>reasurer</w:t>
                  </w:r>
                  <w:r w:rsidR="00EC42E5" w:rsidRPr="00EC42E5">
                    <w:rPr>
                      <w:rFonts w:asciiTheme="minorHAnsi" w:hAnsiTheme="minorHAnsi" w:cstheme="minorHAnsi"/>
                      <w:sz w:val="16"/>
                      <w:szCs w:val="22"/>
                    </w:rPr>
                    <w:t xml:space="preserve"> </w:t>
                  </w:r>
                  <w:r w:rsidR="00FF0F83" w:rsidRPr="00EC42E5">
                    <w:rPr>
                      <w:rFonts w:asciiTheme="minorHAnsi" w:hAnsiTheme="minorHAnsi" w:cstheme="minorHAnsi"/>
                      <w:sz w:val="16"/>
                      <w:szCs w:val="22"/>
                    </w:rPr>
                    <w:t>overseeing</w:t>
                  </w:r>
                  <w:r w:rsidR="00EC42E5" w:rsidRPr="00EC42E5">
                    <w:rPr>
                      <w:rFonts w:asciiTheme="minorHAnsi" w:hAnsiTheme="minorHAnsi" w:cstheme="minorHAnsi"/>
                      <w:sz w:val="16"/>
                      <w:szCs w:val="22"/>
                    </w:rPr>
                    <w:t xml:space="preserve"> funding and providing strategic initiatives to improve funding opportunities</w:t>
                  </w:r>
                  <w:r w:rsidR="00087A7B">
                    <w:rPr>
                      <w:rFonts w:asciiTheme="minorHAnsi" w:hAnsiTheme="minorHAnsi" w:cstheme="minorHAnsi"/>
                      <w:sz w:val="16"/>
                      <w:szCs w:val="22"/>
                    </w:rPr>
                    <w:t>.</w:t>
                  </w:r>
                </w:p>
                <w:p w14:paraId="135ED2CD" w14:textId="77777777" w:rsidR="00E53817" w:rsidRDefault="00E53817" w:rsidP="00002A6E">
                  <w:pPr>
                    <w:pStyle w:val="ListParagraph"/>
                    <w:numPr>
                      <w:ilvl w:val="1"/>
                      <w:numId w:val="15"/>
                    </w:numPr>
                    <w:rPr>
                      <w:rFonts w:asciiTheme="minorHAnsi" w:hAnsiTheme="minorHAnsi" w:cstheme="minorHAnsi"/>
                      <w:color w:val="000000"/>
                      <w:sz w:val="16"/>
                      <w:szCs w:val="22"/>
                    </w:rPr>
                  </w:pPr>
                  <w:r>
                    <w:rPr>
                      <w:rFonts w:asciiTheme="minorHAnsi" w:hAnsiTheme="minorHAnsi" w:cstheme="minorHAnsi"/>
                      <w:color w:val="000000"/>
                      <w:sz w:val="16"/>
                      <w:szCs w:val="22"/>
                    </w:rPr>
                    <w:t>Developing SQL skills by mastering and optimising functions and paths through LinkedIn Learning platform</w:t>
                  </w:r>
                  <w:r w:rsidR="00DF4FD6">
                    <w:rPr>
                      <w:rFonts w:asciiTheme="minorHAnsi" w:hAnsiTheme="minorHAnsi" w:cstheme="minorHAnsi"/>
                      <w:color w:val="000000"/>
                      <w:sz w:val="16"/>
                      <w:szCs w:val="22"/>
                    </w:rPr>
                    <w:t>.</w:t>
                  </w:r>
                </w:p>
                <w:p w14:paraId="241358E5" w14:textId="3F9F9811" w:rsidR="00DF4FD6" w:rsidRPr="00002A6E" w:rsidRDefault="00DF4FD6" w:rsidP="00002A6E">
                  <w:pPr>
                    <w:pStyle w:val="ListParagraph"/>
                    <w:numPr>
                      <w:ilvl w:val="1"/>
                      <w:numId w:val="15"/>
                    </w:numPr>
                    <w:rPr>
                      <w:rFonts w:asciiTheme="minorHAnsi" w:hAnsiTheme="minorHAnsi" w:cstheme="minorHAnsi"/>
                      <w:color w:val="000000"/>
                      <w:sz w:val="16"/>
                      <w:szCs w:val="22"/>
                    </w:rPr>
                  </w:pPr>
                  <w:r>
                    <w:rPr>
                      <w:rFonts w:asciiTheme="minorHAnsi" w:hAnsiTheme="minorHAnsi" w:cstheme="minorHAnsi"/>
                      <w:color w:val="000000"/>
                      <w:sz w:val="16"/>
                      <w:szCs w:val="22"/>
                    </w:rPr>
                    <w:t xml:space="preserve">Awarded Access Scholarship for CFA program which I will be studying for </w:t>
                  </w:r>
                  <w:r w:rsidR="008C76F6">
                    <w:rPr>
                      <w:rFonts w:asciiTheme="minorHAnsi" w:hAnsiTheme="minorHAnsi" w:cstheme="minorHAnsi"/>
                      <w:color w:val="000000"/>
                      <w:sz w:val="16"/>
                      <w:szCs w:val="22"/>
                    </w:rPr>
                    <w:t>after work hours.</w:t>
                  </w:r>
                </w:p>
              </w:tc>
            </w:tr>
          </w:tbl>
          <w:p w14:paraId="3B5F423F" w14:textId="77777777" w:rsidR="00715ACA" w:rsidRPr="00FA4447" w:rsidRDefault="00715ACA" w:rsidP="00531193">
            <w:pPr>
              <w:widowControl w:val="0"/>
              <w:pBdr>
                <w:bottom w:val="double" w:sz="4" w:space="0" w:color="auto"/>
              </w:pBdr>
              <w:autoSpaceDE w:val="0"/>
              <w:autoSpaceDN w:val="0"/>
              <w:adjustRightInd w:val="0"/>
              <w:spacing w:before="120" w:after="120"/>
              <w:rPr>
                <w:rFonts w:asciiTheme="minorHAnsi" w:hAnsiTheme="minorHAnsi" w:cs="Arial"/>
                <w:color w:val="808080"/>
                <w:sz w:val="14"/>
                <w:szCs w:val="19"/>
              </w:rPr>
            </w:pPr>
            <w:r w:rsidRPr="00715ACA">
              <w:rPr>
                <w:rFonts w:asciiTheme="minorHAnsi" w:hAnsiTheme="minorHAnsi" w:cs="Arial"/>
                <w:color w:val="808080"/>
                <w:sz w:val="22"/>
                <w:szCs w:val="32"/>
              </w:rPr>
              <w:t>References are available on request</w:t>
            </w:r>
          </w:p>
        </w:tc>
      </w:tr>
    </w:tbl>
    <w:p w14:paraId="1AF8FA6A" w14:textId="46FD403A" w:rsidR="000B0B98" w:rsidRPr="00FA4447" w:rsidRDefault="000B0B98" w:rsidP="00EC05B9">
      <w:pPr>
        <w:spacing w:after="160" w:line="259" w:lineRule="auto"/>
        <w:rPr>
          <w:rFonts w:asciiTheme="minorHAnsi" w:hAnsiTheme="minorHAnsi" w:cs="Arial"/>
          <w:color w:val="808080"/>
          <w:sz w:val="14"/>
          <w:szCs w:val="19"/>
        </w:rPr>
      </w:pPr>
    </w:p>
    <w:sectPr w:rsidR="000B0B98" w:rsidRPr="00FA4447" w:rsidSect="000B0B98">
      <w:pgSz w:w="11907" w:h="16840"/>
      <w:pgMar w:top="510" w:right="567" w:bottom="510" w:left="567" w:header="709" w:footer="709"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E6C"/>
    <w:multiLevelType w:val="hybridMultilevel"/>
    <w:tmpl w:val="22C6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A3C3D"/>
    <w:multiLevelType w:val="hybridMultilevel"/>
    <w:tmpl w:val="4B5217C4"/>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 w15:restartNumberingAfterBreak="0">
    <w:nsid w:val="091C2FD2"/>
    <w:multiLevelType w:val="hybridMultilevel"/>
    <w:tmpl w:val="AF0C1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AD714A"/>
    <w:multiLevelType w:val="hybridMultilevel"/>
    <w:tmpl w:val="FB0CB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CB1562"/>
    <w:multiLevelType w:val="hybridMultilevel"/>
    <w:tmpl w:val="F3465F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1394F"/>
    <w:multiLevelType w:val="hybridMultilevel"/>
    <w:tmpl w:val="93300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hint="default"/>
      </w:rPr>
    </w:lvl>
    <w:lvl w:ilvl="3" w:tplc="08090001" w:tentative="1">
      <w:start w:val="1"/>
      <w:numFmt w:val="bullet"/>
      <w:lvlText w:val=""/>
      <w:lvlJc w:val="left"/>
      <w:pPr>
        <w:ind w:left="2815" w:hanging="360"/>
      </w:pPr>
      <w:rPr>
        <w:rFonts w:ascii="Symbol" w:hAnsi="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hint="default"/>
      </w:rPr>
    </w:lvl>
    <w:lvl w:ilvl="6" w:tplc="08090001" w:tentative="1">
      <w:start w:val="1"/>
      <w:numFmt w:val="bullet"/>
      <w:lvlText w:val=""/>
      <w:lvlJc w:val="left"/>
      <w:pPr>
        <w:ind w:left="4975" w:hanging="360"/>
      </w:pPr>
      <w:rPr>
        <w:rFonts w:ascii="Symbol" w:hAnsi="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hint="default"/>
      </w:rPr>
    </w:lvl>
  </w:abstractNum>
  <w:abstractNum w:abstractNumId="6" w15:restartNumberingAfterBreak="0">
    <w:nsid w:val="1A100B59"/>
    <w:multiLevelType w:val="hybridMultilevel"/>
    <w:tmpl w:val="F9829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C6CF3"/>
    <w:multiLevelType w:val="hybridMultilevel"/>
    <w:tmpl w:val="F46A5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00538D"/>
    <w:multiLevelType w:val="hybridMultilevel"/>
    <w:tmpl w:val="272644C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3B8476A6"/>
    <w:multiLevelType w:val="hybridMultilevel"/>
    <w:tmpl w:val="0E704D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566B8"/>
    <w:multiLevelType w:val="hybridMultilevel"/>
    <w:tmpl w:val="CE2A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54E11"/>
    <w:multiLevelType w:val="hybridMultilevel"/>
    <w:tmpl w:val="59B6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526AF"/>
    <w:multiLevelType w:val="hybridMultilevel"/>
    <w:tmpl w:val="6DC83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890297"/>
    <w:multiLevelType w:val="hybridMultilevel"/>
    <w:tmpl w:val="3500B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D942C0"/>
    <w:multiLevelType w:val="hybridMultilevel"/>
    <w:tmpl w:val="2542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AF34C3"/>
    <w:multiLevelType w:val="hybridMultilevel"/>
    <w:tmpl w:val="A2342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
  </w:num>
  <w:num w:numId="4">
    <w:abstractNumId w:val="13"/>
  </w:num>
  <w:num w:numId="5">
    <w:abstractNumId w:val="2"/>
  </w:num>
  <w:num w:numId="6">
    <w:abstractNumId w:val="11"/>
  </w:num>
  <w:num w:numId="7">
    <w:abstractNumId w:val="15"/>
  </w:num>
  <w:num w:numId="8">
    <w:abstractNumId w:val="3"/>
  </w:num>
  <w:num w:numId="9">
    <w:abstractNumId w:val="0"/>
  </w:num>
  <w:num w:numId="10">
    <w:abstractNumId w:val="14"/>
  </w:num>
  <w:num w:numId="11">
    <w:abstractNumId w:val="7"/>
  </w:num>
  <w:num w:numId="12">
    <w:abstractNumId w:val="12"/>
  </w:num>
  <w:num w:numId="13">
    <w:abstractNumId w:val="10"/>
  </w:num>
  <w:num w:numId="14">
    <w:abstractNumId w:val="8"/>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1D"/>
    <w:rsid w:val="00002A6E"/>
    <w:rsid w:val="00007A9B"/>
    <w:rsid w:val="00020949"/>
    <w:rsid w:val="00032DD3"/>
    <w:rsid w:val="00045E25"/>
    <w:rsid w:val="000464CA"/>
    <w:rsid w:val="00057B13"/>
    <w:rsid w:val="00070A55"/>
    <w:rsid w:val="00081A9D"/>
    <w:rsid w:val="00084011"/>
    <w:rsid w:val="00087A7B"/>
    <w:rsid w:val="000A07DB"/>
    <w:rsid w:val="000A3A9D"/>
    <w:rsid w:val="000B0B98"/>
    <w:rsid w:val="000D13F9"/>
    <w:rsid w:val="000D4CC0"/>
    <w:rsid w:val="000D5DA7"/>
    <w:rsid w:val="001105ED"/>
    <w:rsid w:val="00112E93"/>
    <w:rsid w:val="00120B7C"/>
    <w:rsid w:val="00121803"/>
    <w:rsid w:val="001244F4"/>
    <w:rsid w:val="0012709C"/>
    <w:rsid w:val="001431AF"/>
    <w:rsid w:val="00146BFC"/>
    <w:rsid w:val="00146D10"/>
    <w:rsid w:val="001531D3"/>
    <w:rsid w:val="00160E6C"/>
    <w:rsid w:val="001636B9"/>
    <w:rsid w:val="0017780F"/>
    <w:rsid w:val="001820D7"/>
    <w:rsid w:val="0018533E"/>
    <w:rsid w:val="00191015"/>
    <w:rsid w:val="001B014B"/>
    <w:rsid w:val="001B5A91"/>
    <w:rsid w:val="001D5509"/>
    <w:rsid w:val="001D5C31"/>
    <w:rsid w:val="001E2E40"/>
    <w:rsid w:val="001E591E"/>
    <w:rsid w:val="00206A44"/>
    <w:rsid w:val="002176E6"/>
    <w:rsid w:val="00255168"/>
    <w:rsid w:val="002632B2"/>
    <w:rsid w:val="00271A96"/>
    <w:rsid w:val="00277E3A"/>
    <w:rsid w:val="002801AA"/>
    <w:rsid w:val="0028384F"/>
    <w:rsid w:val="0028550C"/>
    <w:rsid w:val="002B0688"/>
    <w:rsid w:val="002B3BDA"/>
    <w:rsid w:val="002B4B30"/>
    <w:rsid w:val="002D2BAB"/>
    <w:rsid w:val="00301E5F"/>
    <w:rsid w:val="00304B24"/>
    <w:rsid w:val="00307C9F"/>
    <w:rsid w:val="003141B5"/>
    <w:rsid w:val="003235BA"/>
    <w:rsid w:val="003274BB"/>
    <w:rsid w:val="00341445"/>
    <w:rsid w:val="003418D9"/>
    <w:rsid w:val="00352F13"/>
    <w:rsid w:val="0036249B"/>
    <w:rsid w:val="00376C33"/>
    <w:rsid w:val="0038085F"/>
    <w:rsid w:val="00381DA1"/>
    <w:rsid w:val="003840B5"/>
    <w:rsid w:val="003921BD"/>
    <w:rsid w:val="00392305"/>
    <w:rsid w:val="003A12DF"/>
    <w:rsid w:val="003A6DCE"/>
    <w:rsid w:val="003B0A90"/>
    <w:rsid w:val="003C7691"/>
    <w:rsid w:val="003D2378"/>
    <w:rsid w:val="003E034D"/>
    <w:rsid w:val="003E2886"/>
    <w:rsid w:val="003E375E"/>
    <w:rsid w:val="003F11AF"/>
    <w:rsid w:val="003F15B4"/>
    <w:rsid w:val="003F2D8F"/>
    <w:rsid w:val="003F5186"/>
    <w:rsid w:val="00403133"/>
    <w:rsid w:val="004078D2"/>
    <w:rsid w:val="00420306"/>
    <w:rsid w:val="0043511D"/>
    <w:rsid w:val="00436FC2"/>
    <w:rsid w:val="0044778D"/>
    <w:rsid w:val="00455D1D"/>
    <w:rsid w:val="00465EE8"/>
    <w:rsid w:val="004663EC"/>
    <w:rsid w:val="004742C2"/>
    <w:rsid w:val="004B030C"/>
    <w:rsid w:val="004B411C"/>
    <w:rsid w:val="004C295B"/>
    <w:rsid w:val="004C41CB"/>
    <w:rsid w:val="004C5C42"/>
    <w:rsid w:val="004C72DB"/>
    <w:rsid w:val="004D5CCD"/>
    <w:rsid w:val="004E7C9E"/>
    <w:rsid w:val="004F5239"/>
    <w:rsid w:val="00501431"/>
    <w:rsid w:val="00501BB2"/>
    <w:rsid w:val="00503E14"/>
    <w:rsid w:val="00510687"/>
    <w:rsid w:val="00516B46"/>
    <w:rsid w:val="00531193"/>
    <w:rsid w:val="005329B7"/>
    <w:rsid w:val="00556AF2"/>
    <w:rsid w:val="0057439F"/>
    <w:rsid w:val="00597DA5"/>
    <w:rsid w:val="005F6FE9"/>
    <w:rsid w:val="00614F54"/>
    <w:rsid w:val="006165EC"/>
    <w:rsid w:val="006259E6"/>
    <w:rsid w:val="00627C05"/>
    <w:rsid w:val="00627EB1"/>
    <w:rsid w:val="006315A3"/>
    <w:rsid w:val="00633659"/>
    <w:rsid w:val="00637507"/>
    <w:rsid w:val="00651386"/>
    <w:rsid w:val="0066616E"/>
    <w:rsid w:val="00680965"/>
    <w:rsid w:val="00691BD0"/>
    <w:rsid w:val="00697EA3"/>
    <w:rsid w:val="006B1DD1"/>
    <w:rsid w:val="006E5E78"/>
    <w:rsid w:val="006F5639"/>
    <w:rsid w:val="00702C8B"/>
    <w:rsid w:val="00707397"/>
    <w:rsid w:val="00715ACA"/>
    <w:rsid w:val="0072760A"/>
    <w:rsid w:val="00751111"/>
    <w:rsid w:val="00760702"/>
    <w:rsid w:val="007611D8"/>
    <w:rsid w:val="00762012"/>
    <w:rsid w:val="00782908"/>
    <w:rsid w:val="007875BE"/>
    <w:rsid w:val="00793946"/>
    <w:rsid w:val="00793DC5"/>
    <w:rsid w:val="00795AA4"/>
    <w:rsid w:val="007D203B"/>
    <w:rsid w:val="007D2732"/>
    <w:rsid w:val="007D4EB4"/>
    <w:rsid w:val="007F18B5"/>
    <w:rsid w:val="007F4CBE"/>
    <w:rsid w:val="00800829"/>
    <w:rsid w:val="00807112"/>
    <w:rsid w:val="00807431"/>
    <w:rsid w:val="00821618"/>
    <w:rsid w:val="00826335"/>
    <w:rsid w:val="008300F3"/>
    <w:rsid w:val="0083612A"/>
    <w:rsid w:val="008421A1"/>
    <w:rsid w:val="00850B0B"/>
    <w:rsid w:val="008522CD"/>
    <w:rsid w:val="00853FE2"/>
    <w:rsid w:val="008711C1"/>
    <w:rsid w:val="00871E7F"/>
    <w:rsid w:val="00885A1B"/>
    <w:rsid w:val="008863EF"/>
    <w:rsid w:val="008907C1"/>
    <w:rsid w:val="008976E8"/>
    <w:rsid w:val="008A3F1A"/>
    <w:rsid w:val="008C76F6"/>
    <w:rsid w:val="008D0D57"/>
    <w:rsid w:val="008D4B0F"/>
    <w:rsid w:val="008D606F"/>
    <w:rsid w:val="008E1601"/>
    <w:rsid w:val="00914FC5"/>
    <w:rsid w:val="00915FEB"/>
    <w:rsid w:val="009248FD"/>
    <w:rsid w:val="00924AC5"/>
    <w:rsid w:val="00941F35"/>
    <w:rsid w:val="00961FA9"/>
    <w:rsid w:val="00970D02"/>
    <w:rsid w:val="00970D2F"/>
    <w:rsid w:val="009812F3"/>
    <w:rsid w:val="0098140D"/>
    <w:rsid w:val="00990B35"/>
    <w:rsid w:val="00994053"/>
    <w:rsid w:val="00994FF1"/>
    <w:rsid w:val="009A31D9"/>
    <w:rsid w:val="009C1E38"/>
    <w:rsid w:val="009C202C"/>
    <w:rsid w:val="009C7C17"/>
    <w:rsid w:val="009D6619"/>
    <w:rsid w:val="009E2BAC"/>
    <w:rsid w:val="009E5BEC"/>
    <w:rsid w:val="009E7346"/>
    <w:rsid w:val="00A04F9D"/>
    <w:rsid w:val="00A146BB"/>
    <w:rsid w:val="00A2719C"/>
    <w:rsid w:val="00A27F9C"/>
    <w:rsid w:val="00A43606"/>
    <w:rsid w:val="00A44441"/>
    <w:rsid w:val="00A562FE"/>
    <w:rsid w:val="00A62D3F"/>
    <w:rsid w:val="00A6456C"/>
    <w:rsid w:val="00A87D52"/>
    <w:rsid w:val="00A87FB5"/>
    <w:rsid w:val="00A919CE"/>
    <w:rsid w:val="00A97CA4"/>
    <w:rsid w:val="00AC3BF0"/>
    <w:rsid w:val="00AC7757"/>
    <w:rsid w:val="00AD1721"/>
    <w:rsid w:val="00AE3838"/>
    <w:rsid w:val="00B018D4"/>
    <w:rsid w:val="00B13F6A"/>
    <w:rsid w:val="00B30F5E"/>
    <w:rsid w:val="00B42409"/>
    <w:rsid w:val="00B668FD"/>
    <w:rsid w:val="00B83F3F"/>
    <w:rsid w:val="00B94659"/>
    <w:rsid w:val="00BA3AC2"/>
    <w:rsid w:val="00BA5E01"/>
    <w:rsid w:val="00BB2B9D"/>
    <w:rsid w:val="00BD5277"/>
    <w:rsid w:val="00BD53AF"/>
    <w:rsid w:val="00BE1A27"/>
    <w:rsid w:val="00BE381E"/>
    <w:rsid w:val="00BE5911"/>
    <w:rsid w:val="00BF1CE4"/>
    <w:rsid w:val="00BF25C4"/>
    <w:rsid w:val="00C01C1E"/>
    <w:rsid w:val="00C35B35"/>
    <w:rsid w:val="00C37EE8"/>
    <w:rsid w:val="00C4454F"/>
    <w:rsid w:val="00C4741C"/>
    <w:rsid w:val="00C47BC3"/>
    <w:rsid w:val="00C56B29"/>
    <w:rsid w:val="00C627C7"/>
    <w:rsid w:val="00C7412B"/>
    <w:rsid w:val="00C976CB"/>
    <w:rsid w:val="00CC469A"/>
    <w:rsid w:val="00CD3030"/>
    <w:rsid w:val="00CE2D26"/>
    <w:rsid w:val="00CE594B"/>
    <w:rsid w:val="00D10168"/>
    <w:rsid w:val="00D10853"/>
    <w:rsid w:val="00D11416"/>
    <w:rsid w:val="00D253D5"/>
    <w:rsid w:val="00D27C61"/>
    <w:rsid w:val="00D32746"/>
    <w:rsid w:val="00D35E7F"/>
    <w:rsid w:val="00D47ABD"/>
    <w:rsid w:val="00D5074E"/>
    <w:rsid w:val="00D55094"/>
    <w:rsid w:val="00D77EE7"/>
    <w:rsid w:val="00D86C49"/>
    <w:rsid w:val="00D91B01"/>
    <w:rsid w:val="00D940B3"/>
    <w:rsid w:val="00DB1623"/>
    <w:rsid w:val="00DC58AB"/>
    <w:rsid w:val="00DC71A4"/>
    <w:rsid w:val="00DE2707"/>
    <w:rsid w:val="00DF4FD6"/>
    <w:rsid w:val="00E01AC8"/>
    <w:rsid w:val="00E03699"/>
    <w:rsid w:val="00E05810"/>
    <w:rsid w:val="00E1036D"/>
    <w:rsid w:val="00E10943"/>
    <w:rsid w:val="00E10A83"/>
    <w:rsid w:val="00E21963"/>
    <w:rsid w:val="00E23C03"/>
    <w:rsid w:val="00E43EFE"/>
    <w:rsid w:val="00E45448"/>
    <w:rsid w:val="00E53817"/>
    <w:rsid w:val="00E53B66"/>
    <w:rsid w:val="00E62E8E"/>
    <w:rsid w:val="00E74A0C"/>
    <w:rsid w:val="00E8286D"/>
    <w:rsid w:val="00E9368A"/>
    <w:rsid w:val="00EB7C69"/>
    <w:rsid w:val="00EC05B9"/>
    <w:rsid w:val="00EC42E5"/>
    <w:rsid w:val="00ED4BA2"/>
    <w:rsid w:val="00ED7641"/>
    <w:rsid w:val="00ED7F42"/>
    <w:rsid w:val="00EE2FD5"/>
    <w:rsid w:val="00F22135"/>
    <w:rsid w:val="00F3144F"/>
    <w:rsid w:val="00F32EFC"/>
    <w:rsid w:val="00F518AE"/>
    <w:rsid w:val="00F572A9"/>
    <w:rsid w:val="00F63EA1"/>
    <w:rsid w:val="00F77B6D"/>
    <w:rsid w:val="00F85860"/>
    <w:rsid w:val="00FA4447"/>
    <w:rsid w:val="00FD026C"/>
    <w:rsid w:val="00FD5C71"/>
    <w:rsid w:val="00FD7F1F"/>
    <w:rsid w:val="00FE0962"/>
    <w:rsid w:val="00FE219C"/>
    <w:rsid w:val="00FF0F83"/>
    <w:rsid w:val="00FF4A15"/>
    <w:rsid w:val="00FF5269"/>
    <w:rsid w:val="00FF5595"/>
    <w:rsid w:val="00FF70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306C"/>
  <w15:chartTrackingRefBased/>
  <w15:docId w15:val="{1551ED29-A412-4C84-B7F1-62CFC7B3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4351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511D"/>
    <w:pPr>
      <w:tabs>
        <w:tab w:val="left" w:pos="6210"/>
      </w:tabs>
      <w:jc w:val="both"/>
    </w:pPr>
    <w:rPr>
      <w:rFonts w:ascii="Arial" w:hAnsi="Arial" w:cs="Arial"/>
      <w:bCs/>
      <w:sz w:val="22"/>
      <w:lang w:val="en-US" w:eastAsia="en-US"/>
    </w:rPr>
  </w:style>
  <w:style w:type="character" w:customStyle="1" w:styleId="BodyTextChar">
    <w:name w:val="Body Text Char"/>
    <w:basedOn w:val="DefaultParagraphFont"/>
    <w:link w:val="BodyText"/>
    <w:rsid w:val="0043511D"/>
    <w:rPr>
      <w:rFonts w:ascii="Arial" w:eastAsia="Times New Roman" w:hAnsi="Arial" w:cs="Arial"/>
      <w:bCs/>
      <w:szCs w:val="24"/>
      <w:lang w:val="en-US"/>
    </w:rPr>
  </w:style>
  <w:style w:type="paragraph" w:customStyle="1" w:styleId="BodyA">
    <w:name w:val="Body A"/>
    <w:rsid w:val="0043511D"/>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206A44"/>
    <w:pPr>
      <w:ind w:left="720"/>
      <w:contextualSpacing/>
    </w:pPr>
  </w:style>
  <w:style w:type="paragraph" w:styleId="BalloonText">
    <w:name w:val="Balloon Text"/>
    <w:basedOn w:val="Normal"/>
    <w:link w:val="BalloonTextChar"/>
    <w:uiPriority w:val="99"/>
    <w:semiHidden/>
    <w:unhideWhenUsed/>
    <w:rsid w:val="008D6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06F"/>
    <w:rPr>
      <w:rFonts w:ascii="Segoe UI" w:eastAsia="Times New Roman" w:hAnsi="Segoe UI" w:cs="Segoe UI"/>
      <w:sz w:val="18"/>
      <w:szCs w:val="18"/>
      <w:lang w:eastAsia="en-GB"/>
    </w:rPr>
  </w:style>
  <w:style w:type="table" w:styleId="TableGrid">
    <w:name w:val="Table Grid"/>
    <w:basedOn w:val="TableNormal"/>
    <w:uiPriority w:val="39"/>
    <w:rsid w:val="0071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69202-4FC0-4918-9280-A7D83B47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3711</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Taymoor Khawar</dc:creator>
  <cp:keywords/>
  <dc:description/>
  <cp:lastModifiedBy>Taymoor Khawar</cp:lastModifiedBy>
  <cp:revision>42</cp:revision>
  <cp:lastPrinted>2019-08-07T16:07:00Z</cp:lastPrinted>
  <dcterms:created xsi:type="dcterms:W3CDTF">2018-10-25T22:58:00Z</dcterms:created>
  <dcterms:modified xsi:type="dcterms:W3CDTF">2019-09-07T00:23:00Z</dcterms:modified>
</cp:coreProperties>
</file>