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BD2D" w14:textId="77777777" w:rsidR="00BC338C" w:rsidRPr="00BC338C" w:rsidRDefault="00BC338C" w:rsidP="00BC338C">
      <w:pPr>
        <w:spacing w:before="0" w:after="0" w:line="240" w:lineRule="auto"/>
        <w:jc w:val="center"/>
        <w:rPr>
          <w:rFonts w:ascii="Arial" w:eastAsia="Times New Roman" w:hAnsi="Arial" w:cs="Arial"/>
          <w:b/>
          <w:smallCaps/>
          <w:color w:val="auto"/>
          <w:kern w:val="0"/>
          <w:sz w:val="32"/>
          <w:szCs w:val="32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sz w:val="32"/>
          <w:szCs w:val="32"/>
          <w:lang w:val="en-GB" w:eastAsia="en-GB"/>
        </w:rPr>
        <w:t>tabassum ahmed</w:t>
      </w:r>
    </w:p>
    <w:p w14:paraId="24D52072" w14:textId="77777777" w:rsidR="00BC338C" w:rsidRPr="00BC338C" w:rsidRDefault="00BC338C" w:rsidP="00BC338C">
      <w:pPr>
        <w:tabs>
          <w:tab w:val="center" w:pos="4320"/>
          <w:tab w:val="right" w:pos="8640"/>
        </w:tabs>
        <w:spacing w:before="0" w:after="0" w:line="240" w:lineRule="auto"/>
        <w:jc w:val="center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smallCaps/>
          <w:color w:val="auto"/>
          <w:kern w:val="0"/>
          <w:lang w:val="en-GB" w:eastAsia="en-GB"/>
        </w:rPr>
        <w:t>07986610727 | tabassumahmed53@gmail.com | www.linkedin.com/in/tabassum-ahmed</w:t>
      </w:r>
    </w:p>
    <w:p w14:paraId="1F4A78A1" w14:textId="77777777" w:rsidR="00BC338C" w:rsidRPr="00BC338C" w:rsidRDefault="00BC338C" w:rsidP="00BC338C">
      <w:pPr>
        <w:pBdr>
          <w:bottom w:val="single" w:sz="4" w:space="1" w:color="auto"/>
        </w:pBdr>
        <w:spacing w:before="0" w:after="0" w:line="240" w:lineRule="auto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</w:p>
    <w:p w14:paraId="07026958" w14:textId="77777777" w:rsidR="00BC338C" w:rsidRPr="00BC338C" w:rsidRDefault="00BC338C" w:rsidP="00BC338C">
      <w:pPr>
        <w:pBdr>
          <w:bottom w:val="single" w:sz="4" w:space="1" w:color="auto"/>
        </w:pBdr>
        <w:spacing w:before="0" w:after="0" w:line="240" w:lineRule="auto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 xml:space="preserve">EDUCATION AND QUALIFICATIONS </w:t>
      </w:r>
    </w:p>
    <w:p w14:paraId="029018EF" w14:textId="77777777" w:rsidR="00BC338C" w:rsidRPr="00BC338C" w:rsidRDefault="00BC338C" w:rsidP="00BC338C">
      <w:pPr>
        <w:spacing w:before="0" w:after="0" w:line="240" w:lineRule="auto"/>
        <w:ind w:left="2160" w:hanging="2160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</w:p>
    <w:p w14:paraId="6D1932A2" w14:textId="77777777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color w:val="auto"/>
          <w:kern w:val="0"/>
          <w:lang w:val="en-GB" w:eastAsia="en-GB"/>
        </w:rPr>
        <w:t xml:space="preserve">MIDDLESEX 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UNIVERSITY, BUSINESS MANAGEMENT (FINANCE), 2018-2021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</w:p>
    <w:p w14:paraId="7AB85854" w14:textId="77777777" w:rsidR="00BC338C" w:rsidRPr="00BC338C" w:rsidRDefault="00BC338C" w:rsidP="00BC338C">
      <w:pPr>
        <w:numPr>
          <w:ilvl w:val="0"/>
          <w:numId w:val="1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Predicted grade (not applicable) </w:t>
      </w:r>
    </w:p>
    <w:p w14:paraId="0D217971" w14:textId="77777777" w:rsidR="00BC338C" w:rsidRPr="00BC338C" w:rsidRDefault="00BC338C" w:rsidP="00BC338C">
      <w:pPr>
        <w:numPr>
          <w:ilvl w:val="0"/>
          <w:numId w:val="1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Second year modules </w:t>
      </w:r>
      <w:proofErr w:type="spellStart"/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inc</w:t>
      </w:r>
      <w:proofErr w:type="spellEnd"/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: management information systems, accounting and finance, operations management and organisational behaviour</w:t>
      </w:r>
    </w:p>
    <w:p w14:paraId="583C9F51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</w:p>
    <w:p w14:paraId="28B8DA44" w14:textId="77777777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CHINGFORD FOUNDATION SCHOOL,</w:t>
      </w:r>
      <w:r w:rsidRPr="00BC33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GB" w:eastAsia="en-GB"/>
        </w:rPr>
        <w:t xml:space="preserve"> 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WALTHAM FOREST, 2011-2018</w:t>
      </w:r>
    </w:p>
    <w:p w14:paraId="569A357F" w14:textId="77777777" w:rsidR="00BC338C" w:rsidRPr="00BC338C" w:rsidRDefault="00BC338C" w:rsidP="00BC338C">
      <w:pPr>
        <w:numPr>
          <w:ilvl w:val="0"/>
          <w:numId w:val="2"/>
        </w:numPr>
        <w:spacing w:before="0" w:after="0" w:line="240" w:lineRule="auto"/>
        <w:contextualSpacing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A Levels: Business (B); Biology (C); Economics (C), </w:t>
      </w:r>
    </w:p>
    <w:p w14:paraId="75033E52" w14:textId="77777777" w:rsidR="00BC338C" w:rsidRPr="00BC338C" w:rsidRDefault="00BC338C" w:rsidP="00BC338C">
      <w:pPr>
        <w:numPr>
          <w:ilvl w:val="0"/>
          <w:numId w:val="3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GCSEs: 10 GCSEs (A-C), including Mathematics (A) and English Language (C) and Literature (B)</w:t>
      </w:r>
    </w:p>
    <w:p w14:paraId="187AD34A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</w:p>
    <w:p w14:paraId="3B088F55" w14:textId="77777777" w:rsidR="00BC338C" w:rsidRPr="00BC338C" w:rsidRDefault="00BC338C" w:rsidP="00BC338C">
      <w:pPr>
        <w:pBdr>
          <w:bottom w:val="single" w:sz="4" w:space="1" w:color="auto"/>
        </w:pBdr>
        <w:spacing w:before="0" w:after="0" w:line="240" w:lineRule="auto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 xml:space="preserve">RELEVANT WORK EXPERIENCE </w:t>
      </w:r>
    </w:p>
    <w:p w14:paraId="526F745D" w14:textId="77777777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smallCaps/>
          <w:color w:val="auto"/>
          <w:kern w:val="0"/>
          <w:lang w:val="en-GB" w:eastAsia="en-GB"/>
        </w:rPr>
        <w:t xml:space="preserve">no relevant work experience </w:t>
      </w:r>
    </w:p>
    <w:p w14:paraId="18CFEE60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</w:p>
    <w:p w14:paraId="7BF8A380" w14:textId="77777777" w:rsidR="00BC338C" w:rsidRPr="00BC338C" w:rsidRDefault="00BC338C" w:rsidP="00BC338C">
      <w:pPr>
        <w:pBdr>
          <w:bottom w:val="single" w:sz="4" w:space="1" w:color="auto"/>
        </w:pBdr>
        <w:spacing w:before="0" w:after="0" w:line="240" w:lineRule="auto"/>
        <w:rPr>
          <w:rFonts w:ascii="Arial" w:eastAsia="Times New Roman" w:hAnsi="Arial" w:cs="Arial"/>
          <w:b/>
          <w:i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 xml:space="preserve">OTHER WORK EXPERIENCE </w:t>
      </w:r>
    </w:p>
    <w:p w14:paraId="0CA56269" w14:textId="77777777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i/>
          <w:color w:val="auto"/>
          <w:kern w:val="0"/>
          <w:lang w:val="en-GB" w:eastAsia="en-GB"/>
        </w:rPr>
      </w:pPr>
    </w:p>
    <w:p w14:paraId="3FBD01D4" w14:textId="77777777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b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color w:val="auto"/>
          <w:kern w:val="0"/>
          <w:lang w:val="en-GB" w:eastAsia="en-GB"/>
        </w:rPr>
        <w:t>STUDENT LEARNING ASSISTANT, MIDDLESEX UNIVERSITY, HENDON, OCT 19-APR 20</w:t>
      </w:r>
    </w:p>
    <w:p w14:paraId="50FBF7E2" w14:textId="77777777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b/>
          <w:color w:val="auto"/>
          <w:kern w:val="0"/>
          <w:lang w:val="en-GB" w:eastAsia="en-GB"/>
        </w:rPr>
      </w:pPr>
    </w:p>
    <w:p w14:paraId="6D617915" w14:textId="77777777" w:rsidR="00BC338C" w:rsidRPr="00BC338C" w:rsidRDefault="00BC338C" w:rsidP="00BC338C">
      <w:pPr>
        <w:numPr>
          <w:ilvl w:val="0"/>
          <w:numId w:val="3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Facilitating the learning of students during seminars – this not only included helping people academically but also with questions about general university life</w:t>
      </w:r>
    </w:p>
    <w:p w14:paraId="4F6F0E9E" w14:textId="77777777" w:rsidR="00BC338C" w:rsidRPr="00BC338C" w:rsidRDefault="00BC338C" w:rsidP="00BC338C">
      <w:pPr>
        <w:numPr>
          <w:ilvl w:val="0"/>
          <w:numId w:val="3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Keeping up with the work that students were doing so I could be prepared to help them -also liaising with seminar tutors</w:t>
      </w:r>
    </w:p>
    <w:p w14:paraId="7290A421" w14:textId="77777777" w:rsidR="00BC338C" w:rsidRPr="00BC338C" w:rsidRDefault="00BC338C" w:rsidP="00BC338C">
      <w:pPr>
        <w:numPr>
          <w:ilvl w:val="0"/>
          <w:numId w:val="3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Representing the University  </w:t>
      </w:r>
    </w:p>
    <w:p w14:paraId="31F572EF" w14:textId="77777777" w:rsidR="00BC338C" w:rsidRPr="00BC338C" w:rsidRDefault="00BC338C" w:rsidP="00BC338C">
      <w:pPr>
        <w:spacing w:before="0" w:after="0"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</w:p>
    <w:p w14:paraId="304718DC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bCs/>
          <w:color w:val="auto"/>
          <w:kern w:val="0"/>
          <w:lang w:val="en-GB" w:eastAsia="en-GB"/>
        </w:rPr>
        <w:t>CHRISTMAS TEMPORARY SALES ADVISOR, RIVER ISLAND, OXFORD ST. LONDON, DEC 19- JAN 20</w:t>
      </w:r>
    </w:p>
    <w:p w14:paraId="32918830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en-GB" w:eastAsia="en-GB"/>
        </w:rPr>
      </w:pPr>
    </w:p>
    <w:p w14:paraId="1422723B" w14:textId="77777777" w:rsidR="00BC338C" w:rsidRPr="00BC338C" w:rsidRDefault="00BC338C" w:rsidP="00BC338C">
      <w:pPr>
        <w:numPr>
          <w:ilvl w:val="0"/>
          <w:numId w:val="3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Customer service – handling customer queries, tidying up the store, sorting out the clothing </w:t>
      </w:r>
    </w:p>
    <w:p w14:paraId="0884FE47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</w:p>
    <w:p w14:paraId="711BB026" w14:textId="77777777" w:rsidR="00BC338C" w:rsidRPr="00BC338C" w:rsidRDefault="00BC338C" w:rsidP="00BC338C">
      <w:pPr>
        <w:pBdr>
          <w:bottom w:val="single" w:sz="4" w:space="1" w:color="auto"/>
        </w:pBdr>
        <w:spacing w:before="0" w:after="0" w:line="240" w:lineRule="auto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 xml:space="preserve">EXTRA CURRICULAR ACTIVITIES </w:t>
      </w:r>
    </w:p>
    <w:p w14:paraId="4E419126" w14:textId="77777777" w:rsidR="00BC338C" w:rsidRPr="00BC338C" w:rsidRDefault="00BC338C" w:rsidP="00BC338C">
      <w:pPr>
        <w:spacing w:before="0" w:after="0" w:line="240" w:lineRule="auto"/>
        <w:ind w:left="2160" w:hanging="2160"/>
        <w:jc w:val="both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</w:p>
    <w:p w14:paraId="446A35A6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INVESTMENT MANAGEMENT VIRTUAL INTERSHIP, INSIDE SHERPA, AUG 20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</w:p>
    <w:p w14:paraId="3998E8C9" w14:textId="77777777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Fixed income investing- created yield curves for certain stocks, provided issuer recommendations and macro implications</w:t>
      </w:r>
    </w:p>
    <w:p w14:paraId="3A274BCC" w14:textId="77777777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Insight into an analyst’s day- researching two companies in a deal and how it will be structures, the impacts of the deal and recommending whether or not it was good or bad</w:t>
      </w:r>
    </w:p>
    <w:p w14:paraId="1093B6B7" w14:textId="77777777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Stock recommendation –insight into modelling </w:t>
      </w:r>
    </w:p>
    <w:p w14:paraId="0DD549A6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</w:p>
    <w:p w14:paraId="4A771D80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CONSULTING INTERNSHIP EXPERIENCE, BRIGHT NETWORK, AUG 20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</w:p>
    <w:p w14:paraId="56B39A2E" w14:textId="77777777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How consulting slides are prepared as task was to research, formulate and implement a loyalty program</w:t>
      </w:r>
    </w:p>
    <w:p w14:paraId="432EB904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</w:p>
    <w:p w14:paraId="727CB447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INVESTMENT BANKING INTERNSHIP EXPERIENCE, BRIGHT NETWORK, AUG 20</w:t>
      </w:r>
    </w:p>
    <w:p w14:paraId="351D023A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Cs/>
          <w:smallCaps/>
          <w:color w:val="auto"/>
          <w:kern w:val="0"/>
          <w:lang w:val="en-GB" w:eastAsia="en-GB"/>
        </w:rPr>
      </w:pPr>
    </w:p>
    <w:p w14:paraId="34EB3D6B" w14:textId="77777777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Research on an industry, strategy, insight into transaction and trading </w:t>
      </w:r>
      <w:proofErr w:type="spellStart"/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comparables</w:t>
      </w:r>
      <w:proofErr w:type="spellEnd"/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 (slides made)</w:t>
      </w:r>
    </w:p>
    <w:p w14:paraId="3F9FFD40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</w:p>
    <w:p w14:paraId="77C34FBF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FINANCIAL AND PROFESSIONAL SERVICES INTERNSHIP EXPERIENCE, BRIGHT NETWORK, JULY 20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</w:p>
    <w:p w14:paraId="1AD747E0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</w:p>
    <w:p w14:paraId="4FED2F05" w14:textId="77777777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>Insight into the industry and different roles</w:t>
      </w:r>
    </w:p>
    <w:p w14:paraId="5931BA11" w14:textId="0208E7A2" w:rsidR="00BC338C" w:rsidRPr="00BC338C" w:rsidRDefault="00BC338C" w:rsidP="00BC338C">
      <w:pPr>
        <w:numPr>
          <w:ilvl w:val="0"/>
          <w:numId w:val="4"/>
        </w:numPr>
        <w:spacing w:before="0" w:after="0" w:line="240" w:lineRule="auto"/>
        <w:ind w:left="360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color w:val="auto"/>
          <w:kern w:val="0"/>
          <w:lang w:val="en-GB" w:eastAsia="en-GB"/>
        </w:rPr>
        <w:t xml:space="preserve">Prepared presentation slides on a client proposal (what a firm’s services would offer) </w:t>
      </w:r>
    </w:p>
    <w:p w14:paraId="2AAAD4EB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smallCaps/>
          <w:color w:val="auto"/>
          <w:kern w:val="0"/>
          <w:lang w:val="en-GB" w:eastAsia="en-GB"/>
        </w:rPr>
      </w:pPr>
    </w:p>
    <w:p w14:paraId="63BC038D" w14:textId="77777777" w:rsidR="00BC338C" w:rsidRPr="00BC338C" w:rsidRDefault="00BC338C" w:rsidP="00BC338C">
      <w:pPr>
        <w:spacing w:before="0" w:after="0" w:line="240" w:lineRule="auto"/>
        <w:jc w:val="both"/>
        <w:rPr>
          <w:rFonts w:ascii="Arial" w:eastAsia="Times New Roman" w:hAnsi="Arial" w:cs="Arial"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>LANGUAGES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Bengali (Sylheti dialect native tongue) </w:t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tab/>
      </w:r>
    </w:p>
    <w:p w14:paraId="3EE12F36" w14:textId="77777777" w:rsidR="00BC338C" w:rsidRPr="00BC338C" w:rsidRDefault="00BC338C" w:rsidP="00BC338C">
      <w:pPr>
        <w:pBdr>
          <w:bottom w:val="single" w:sz="4" w:space="1" w:color="auto"/>
        </w:pBdr>
        <w:spacing w:before="0" w:after="0" w:line="240" w:lineRule="auto"/>
        <w:jc w:val="both"/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b/>
          <w:smallCaps/>
          <w:color w:val="auto"/>
          <w:kern w:val="0"/>
          <w:lang w:val="en-GB" w:eastAsia="en-GB"/>
        </w:rPr>
        <w:lastRenderedPageBreak/>
        <w:t>INTERESTS</w:t>
      </w:r>
    </w:p>
    <w:p w14:paraId="5FDCEF2D" w14:textId="4B2EFB5C" w:rsidR="00BC338C" w:rsidRPr="00BC338C" w:rsidRDefault="00BC338C" w:rsidP="00BC338C">
      <w:pPr>
        <w:spacing w:before="0" w:after="0" w:line="240" w:lineRule="auto"/>
        <w:rPr>
          <w:rFonts w:ascii="Arial" w:eastAsia="Times New Roman" w:hAnsi="Arial" w:cs="Arial"/>
          <w:iCs/>
          <w:color w:val="auto"/>
          <w:kern w:val="0"/>
          <w:lang w:val="en-GB" w:eastAsia="en-GB"/>
        </w:rPr>
      </w:pP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Fashion Design </w:t>
      </w:r>
      <w:r w:rsidRPr="00BC338C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>(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particularly </w:t>
      </w:r>
      <w:r w:rsidR="00CC2A98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Haute Couture &amp; 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>South Asian Traditional Clothing</w:t>
      </w:r>
      <w:r w:rsidRPr="00BC338C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>)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 and Styling, Languages </w:t>
      </w:r>
      <w:r w:rsidRPr="00BC338C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>(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>currently trying to learn French</w:t>
      </w:r>
      <w:r w:rsidRPr="00BC338C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>)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, and Reading </w:t>
      </w:r>
      <w:r w:rsidRPr="00BC338C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>(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>currently trying to read The Picture of Dorian Grey</w:t>
      </w:r>
      <w:r w:rsidRPr="00BC338C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>)</w:t>
      </w:r>
      <w:r w:rsidR="00E00EF4">
        <w:rPr>
          <w:rFonts w:ascii="Arial" w:eastAsia="Times New Roman" w:hAnsi="Arial" w:cs="Arial"/>
          <w:b/>
          <w:bCs/>
          <w:iCs/>
          <w:color w:val="auto"/>
          <w:kern w:val="0"/>
          <w:lang w:val="en-GB" w:eastAsia="en-GB"/>
        </w:rPr>
        <w:t xml:space="preserve"> </w:t>
      </w:r>
      <w:r w:rsidR="00E00EF4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>and Biology</w:t>
      </w:r>
      <w:r w:rsidRPr="00BC338C">
        <w:rPr>
          <w:rFonts w:ascii="Arial" w:eastAsia="Times New Roman" w:hAnsi="Arial" w:cs="Arial"/>
          <w:iCs/>
          <w:color w:val="auto"/>
          <w:kern w:val="0"/>
          <w:lang w:val="en-GB" w:eastAsia="en-GB"/>
        </w:rPr>
        <w:t xml:space="preserve">  </w:t>
      </w:r>
    </w:p>
    <w:p w14:paraId="5AA0615D" w14:textId="77777777" w:rsidR="00BB66B8" w:rsidRPr="00BC338C" w:rsidRDefault="00BB66B8" w:rsidP="00BC338C"/>
    <w:sectPr w:rsidR="00BB66B8" w:rsidRPr="00BC338C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94A4D" w14:textId="77777777" w:rsidR="00AF05E4" w:rsidRDefault="00AF05E4">
      <w:pPr>
        <w:spacing w:before="0" w:after="0" w:line="240" w:lineRule="auto"/>
      </w:pPr>
      <w:r>
        <w:separator/>
      </w:r>
    </w:p>
  </w:endnote>
  <w:endnote w:type="continuationSeparator" w:id="0">
    <w:p w14:paraId="402FE3C2" w14:textId="77777777" w:rsidR="00AF05E4" w:rsidRDefault="00AF05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5"/>
      <w:gridCol w:w="5045"/>
    </w:tblGrid>
    <w:tr w:rsidR="007B3F07" w14:paraId="0B6D96B1" w14:textId="77777777">
      <w:tc>
        <w:tcPr>
          <w:tcW w:w="5148" w:type="dxa"/>
        </w:tcPr>
        <w:p w14:paraId="5300661C" w14:textId="77777777" w:rsidR="007B3F07" w:rsidRDefault="007B3F0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83175BD1B4434A58B43F16C013D3F6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515A2C98" w14:textId="77777777" w:rsidR="007B3F07" w:rsidRDefault="007B3F07">
              <w:pPr>
                <w:pStyle w:val="Footer"/>
                <w:jc w:val="right"/>
              </w:pPr>
              <w:r>
                <w:t>Tabassum Ahmed</w:t>
              </w:r>
            </w:p>
          </w:tc>
        </w:sdtContent>
      </w:sdt>
    </w:tr>
  </w:tbl>
  <w:p w14:paraId="063AC51E" w14:textId="77777777" w:rsidR="007B3F07" w:rsidRDefault="007B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67AC6" w14:textId="77777777" w:rsidR="00AF05E4" w:rsidRDefault="00AF05E4">
      <w:pPr>
        <w:spacing w:before="0" w:after="0" w:line="240" w:lineRule="auto"/>
      </w:pPr>
      <w:r>
        <w:separator/>
      </w:r>
    </w:p>
  </w:footnote>
  <w:footnote w:type="continuationSeparator" w:id="0">
    <w:p w14:paraId="74DC7C95" w14:textId="77777777" w:rsidR="00AF05E4" w:rsidRDefault="00AF05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3B"/>
    <w:multiLevelType w:val="hybridMultilevel"/>
    <w:tmpl w:val="8DDCB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471A"/>
    <w:multiLevelType w:val="hybridMultilevel"/>
    <w:tmpl w:val="E41A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D25"/>
    <w:multiLevelType w:val="hybridMultilevel"/>
    <w:tmpl w:val="66229E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53D33"/>
    <w:multiLevelType w:val="hybridMultilevel"/>
    <w:tmpl w:val="C53AD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7C"/>
    <w:rsid w:val="00056A6C"/>
    <w:rsid w:val="001A368E"/>
    <w:rsid w:val="00270DEA"/>
    <w:rsid w:val="00295C01"/>
    <w:rsid w:val="003A444B"/>
    <w:rsid w:val="003E5FBA"/>
    <w:rsid w:val="004900D1"/>
    <w:rsid w:val="00523341"/>
    <w:rsid w:val="0052480B"/>
    <w:rsid w:val="00560672"/>
    <w:rsid w:val="005C3A8B"/>
    <w:rsid w:val="005F2DCE"/>
    <w:rsid w:val="0067278A"/>
    <w:rsid w:val="0074661D"/>
    <w:rsid w:val="007B3F07"/>
    <w:rsid w:val="007C1D2C"/>
    <w:rsid w:val="00802701"/>
    <w:rsid w:val="00833627"/>
    <w:rsid w:val="00895AAC"/>
    <w:rsid w:val="009D0899"/>
    <w:rsid w:val="00AE3D7C"/>
    <w:rsid w:val="00AF05E4"/>
    <w:rsid w:val="00B00859"/>
    <w:rsid w:val="00B22FBF"/>
    <w:rsid w:val="00B42D70"/>
    <w:rsid w:val="00BB66B8"/>
    <w:rsid w:val="00BC338C"/>
    <w:rsid w:val="00CC2A98"/>
    <w:rsid w:val="00CF4496"/>
    <w:rsid w:val="00E00EF4"/>
    <w:rsid w:val="00E23159"/>
    <w:rsid w:val="00E24A00"/>
    <w:rsid w:val="00E742F8"/>
    <w:rsid w:val="00F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28D7"/>
  <w15:chartTrackingRefBased/>
  <w15:docId w15:val="{A8BC8087-73AA-4FDD-A4E7-AA93D90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774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175BD1B4434A58B43F16C013D3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7340-4A37-4F1B-A396-3FE0CC1EA0E5}"/>
      </w:docPartPr>
      <w:docPartBody>
        <w:p w:rsidR="00E64592" w:rsidRDefault="00C600D5">
          <w:pPr>
            <w:pStyle w:val="83175BD1B4434A58B43F16C013D3F612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D5"/>
    <w:rsid w:val="001134DE"/>
    <w:rsid w:val="003F0159"/>
    <w:rsid w:val="00415131"/>
    <w:rsid w:val="00933261"/>
    <w:rsid w:val="009D17C0"/>
    <w:rsid w:val="00C600D5"/>
    <w:rsid w:val="00E64592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F56B18367742739A20DB1FE15E7B9E">
    <w:name w:val="0EF56B18367742739A20DB1FE15E7B9E"/>
  </w:style>
  <w:style w:type="paragraph" w:customStyle="1" w:styleId="6FB6B569B730469BA1E315BB7D3F9687">
    <w:name w:val="6FB6B569B730469BA1E315BB7D3F9687"/>
  </w:style>
  <w:style w:type="paragraph" w:customStyle="1" w:styleId="03CE929928E548A19BAFB59272B35771">
    <w:name w:val="03CE929928E548A19BAFB59272B35771"/>
  </w:style>
  <w:style w:type="paragraph" w:customStyle="1" w:styleId="6336E80FF4DA438588075170A5F3B00F">
    <w:name w:val="6336E80FF4DA438588075170A5F3B00F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46D872038FF04B14AADA1B8FC1BEF139">
    <w:name w:val="46D872038FF04B14AADA1B8FC1BEF139"/>
  </w:style>
  <w:style w:type="character" w:styleId="PlaceholderText">
    <w:name w:val="Placeholder Text"/>
    <w:basedOn w:val="DefaultParagraphFont"/>
    <w:uiPriority w:val="99"/>
    <w:semiHidden/>
    <w:rsid w:val="001134DE"/>
    <w:rPr>
      <w:color w:val="808080"/>
    </w:rPr>
  </w:style>
  <w:style w:type="paragraph" w:customStyle="1" w:styleId="AD7C98CE67334A97872B73B341FBB1B9">
    <w:name w:val="AD7C98CE67334A97872B73B341FBB1B9"/>
  </w:style>
  <w:style w:type="paragraph" w:customStyle="1" w:styleId="166A138904F14BB9B4910C515F473254">
    <w:name w:val="166A138904F14BB9B4910C515F473254"/>
  </w:style>
  <w:style w:type="paragraph" w:customStyle="1" w:styleId="BB66B4104992413181B5CC6973579855">
    <w:name w:val="BB66B4104992413181B5CC6973579855"/>
  </w:style>
  <w:style w:type="paragraph" w:customStyle="1" w:styleId="9DA9322E4C4C44F7B807750611296321">
    <w:name w:val="9DA9322E4C4C44F7B807750611296321"/>
  </w:style>
  <w:style w:type="paragraph" w:customStyle="1" w:styleId="1EEA31963C5C40F2A24840AE8CCFEAA0">
    <w:name w:val="1EEA31963C5C40F2A24840AE8CCFEAA0"/>
  </w:style>
  <w:style w:type="paragraph" w:customStyle="1" w:styleId="0DAF95DBA31F4B46A5ECB6033AE3A7D5">
    <w:name w:val="0DAF95DBA31F4B46A5ECB6033AE3A7D5"/>
  </w:style>
  <w:style w:type="paragraph" w:customStyle="1" w:styleId="5D3786D35590442180A5970F9D11BFE9">
    <w:name w:val="5D3786D35590442180A5970F9D11BFE9"/>
  </w:style>
  <w:style w:type="paragraph" w:customStyle="1" w:styleId="6EF7341CE4344BC99905822C1B8F6B76">
    <w:name w:val="6EF7341CE4344BC99905822C1B8F6B76"/>
  </w:style>
  <w:style w:type="paragraph" w:customStyle="1" w:styleId="D6D73B9D90344676B3C6496C78F91155">
    <w:name w:val="D6D73B9D90344676B3C6496C78F91155"/>
  </w:style>
  <w:style w:type="paragraph" w:customStyle="1" w:styleId="29262AD05FC94EB3AB26A763B57FA5B5">
    <w:name w:val="29262AD05FC94EB3AB26A763B57FA5B5"/>
  </w:style>
  <w:style w:type="paragraph" w:customStyle="1" w:styleId="83175BD1B4434A58B43F16C013D3F612">
    <w:name w:val="83175BD1B4434A58B43F16C013D3F612"/>
  </w:style>
  <w:style w:type="paragraph" w:customStyle="1" w:styleId="4E8C440180C047B7AE7FECC8797F9692">
    <w:name w:val="4E8C440180C047B7AE7FECC8797F9692"/>
  </w:style>
  <w:style w:type="paragraph" w:customStyle="1" w:styleId="531EA84A7AE74951A262D21926FCDFFD">
    <w:name w:val="531EA84A7AE74951A262D21926FCDFFD"/>
  </w:style>
  <w:style w:type="paragraph" w:customStyle="1" w:styleId="3A79542B29E345E6B9ADE73735680DED">
    <w:name w:val="3A79542B29E345E6B9ADE73735680DED"/>
  </w:style>
  <w:style w:type="paragraph" w:customStyle="1" w:styleId="2AB599A33C574FCFB55C7D2F3629BE37">
    <w:name w:val="2AB599A33C574FCFB55C7D2F3629BE37"/>
    <w:rsid w:val="00C600D5"/>
  </w:style>
  <w:style w:type="paragraph" w:customStyle="1" w:styleId="2E844F879C7F45EC9DDC76061B5F00FC">
    <w:name w:val="2E844F879C7F45EC9DDC76061B5F00FC"/>
    <w:rsid w:val="00C600D5"/>
  </w:style>
  <w:style w:type="paragraph" w:customStyle="1" w:styleId="001D3E41EC404D0698150F4CF6591697">
    <w:name w:val="001D3E41EC404D0698150F4CF6591697"/>
    <w:rsid w:val="00C600D5"/>
  </w:style>
  <w:style w:type="paragraph" w:customStyle="1" w:styleId="02B52FAB3CF743DFA4E099B79B6B501B">
    <w:name w:val="02B52FAB3CF743DFA4E099B79B6B501B"/>
    <w:rsid w:val="00C600D5"/>
  </w:style>
  <w:style w:type="paragraph" w:customStyle="1" w:styleId="08CB62915D874DFAAF31049900DEAD69">
    <w:name w:val="08CB62915D874DFAAF31049900DEAD69"/>
    <w:rsid w:val="00C600D5"/>
  </w:style>
  <w:style w:type="paragraph" w:customStyle="1" w:styleId="FFA46C9781E440DEBB304971A86EC8FE">
    <w:name w:val="FFA46C9781E440DEBB304971A86EC8FE"/>
    <w:rsid w:val="00C600D5"/>
  </w:style>
  <w:style w:type="paragraph" w:customStyle="1" w:styleId="90EF8FED570E47A1A880E236DB6A4813">
    <w:name w:val="90EF8FED570E47A1A880E236DB6A4813"/>
    <w:rsid w:val="00C600D5"/>
  </w:style>
  <w:style w:type="paragraph" w:customStyle="1" w:styleId="4FCAD8448BF74EE5B6D37AD6541AFDFA">
    <w:name w:val="4FCAD8448BF74EE5B6D37AD6541AFDFA"/>
    <w:rsid w:val="00C600D5"/>
  </w:style>
  <w:style w:type="paragraph" w:customStyle="1" w:styleId="84EE6650A9424FDB8CBC31F81DF87023">
    <w:name w:val="84EE6650A9424FDB8CBC31F81DF87023"/>
    <w:rsid w:val="00C600D5"/>
  </w:style>
  <w:style w:type="paragraph" w:customStyle="1" w:styleId="6765258CE04E4372AF1843B5AC8A6903">
    <w:name w:val="6765258CE04E4372AF1843B5AC8A6903"/>
    <w:rsid w:val="00C600D5"/>
  </w:style>
  <w:style w:type="paragraph" w:customStyle="1" w:styleId="5C52BA64FDEF4BC39D38F3378B520697">
    <w:name w:val="5C52BA64FDEF4BC39D38F3378B520697"/>
    <w:rsid w:val="00C600D5"/>
  </w:style>
  <w:style w:type="paragraph" w:customStyle="1" w:styleId="8CDFA1AE01DA45E18170084B35180E22">
    <w:name w:val="8CDFA1AE01DA45E18170084B35180E22"/>
    <w:rsid w:val="00C600D5"/>
  </w:style>
  <w:style w:type="paragraph" w:customStyle="1" w:styleId="EA981012BCDA4FA8A2CA2CB233AA2329">
    <w:name w:val="EA981012BCDA4FA8A2CA2CB233AA2329"/>
    <w:rsid w:val="00C600D5"/>
  </w:style>
  <w:style w:type="paragraph" w:customStyle="1" w:styleId="CB86A012FA7E4290AD5517AA6B137A35">
    <w:name w:val="CB86A012FA7E4290AD5517AA6B137A35"/>
    <w:rsid w:val="00C600D5"/>
  </w:style>
  <w:style w:type="paragraph" w:customStyle="1" w:styleId="8C54E60AA839446289367DACAE0DBF9B">
    <w:name w:val="8C54E60AA839446289367DACAE0DBF9B"/>
    <w:rsid w:val="00C600D5"/>
  </w:style>
  <w:style w:type="paragraph" w:customStyle="1" w:styleId="63C4D7181BAB4F9AA5EDB5D468AC799D">
    <w:name w:val="63C4D7181BAB4F9AA5EDB5D468AC799D"/>
    <w:rsid w:val="00C600D5"/>
  </w:style>
  <w:style w:type="paragraph" w:customStyle="1" w:styleId="7B88C03135BE4CA7B6DA46C263A888E0">
    <w:name w:val="7B88C03135BE4CA7B6DA46C263A888E0"/>
    <w:rsid w:val="00C600D5"/>
  </w:style>
  <w:style w:type="paragraph" w:customStyle="1" w:styleId="28B68F5D4DF946EBB6663B6648E1B2A0">
    <w:name w:val="28B68F5D4DF946EBB6663B6648E1B2A0"/>
    <w:rsid w:val="00C600D5"/>
  </w:style>
  <w:style w:type="paragraph" w:customStyle="1" w:styleId="D33412F9CA5847D4A4DCAFAA8F754C09">
    <w:name w:val="D33412F9CA5847D4A4DCAFAA8F754C09"/>
    <w:rsid w:val="00C600D5"/>
  </w:style>
  <w:style w:type="paragraph" w:customStyle="1" w:styleId="9007C5431D954278AB9246F838EFD06E">
    <w:name w:val="9007C5431D954278AB9246F838EFD06E"/>
    <w:rsid w:val="00C600D5"/>
  </w:style>
  <w:style w:type="paragraph" w:customStyle="1" w:styleId="4485BC0E12F149B39C1B5423943931E7">
    <w:name w:val="4485BC0E12F149B39C1B5423943931E7"/>
    <w:rsid w:val="00C600D5"/>
  </w:style>
  <w:style w:type="paragraph" w:customStyle="1" w:styleId="CFD88513996347AF9BB65398A85753B4">
    <w:name w:val="CFD88513996347AF9BB65398A85753B4"/>
    <w:rsid w:val="001134DE"/>
  </w:style>
  <w:style w:type="paragraph" w:customStyle="1" w:styleId="18BA1BFC82544360A6C2DAEE8A8DC6F8">
    <w:name w:val="18BA1BFC82544360A6C2DAEE8A8DC6F8"/>
    <w:rsid w:val="001134DE"/>
  </w:style>
  <w:style w:type="paragraph" w:customStyle="1" w:styleId="9C00A3C6BFC447B3AC1AA689920317B5">
    <w:name w:val="9C00A3C6BFC447B3AC1AA689920317B5"/>
    <w:rsid w:val="001134DE"/>
  </w:style>
  <w:style w:type="paragraph" w:customStyle="1" w:styleId="C411664A946E44E68358DB7F9ED75014">
    <w:name w:val="C411664A946E44E68358DB7F9ED75014"/>
    <w:rsid w:val="001134DE"/>
  </w:style>
  <w:style w:type="paragraph" w:customStyle="1" w:styleId="339D86ACE4AD4D4DBABE6F1DECC63336">
    <w:name w:val="339D86ACE4AD4D4DBABE6F1DECC63336"/>
    <w:rsid w:val="001134DE"/>
  </w:style>
  <w:style w:type="paragraph" w:customStyle="1" w:styleId="57E3334A00B64848B2210F86BFCE54E4">
    <w:name w:val="57E3334A00B64848B2210F86BFCE54E4"/>
    <w:rsid w:val="001134DE"/>
  </w:style>
  <w:style w:type="paragraph" w:customStyle="1" w:styleId="781D414E33934334A264A1ED2C30B051">
    <w:name w:val="781D414E33934334A264A1ED2C30B051"/>
    <w:rsid w:val="001134DE"/>
  </w:style>
  <w:style w:type="paragraph" w:customStyle="1" w:styleId="F9D1485722BB444DBD095E32AFC080B1">
    <w:name w:val="F9D1485722BB444DBD095E32AFC080B1"/>
    <w:rsid w:val="001134DE"/>
  </w:style>
  <w:style w:type="paragraph" w:customStyle="1" w:styleId="9923F4C429F3469C878B61F81EB36792">
    <w:name w:val="9923F4C429F3469C878B61F81EB36792"/>
    <w:rsid w:val="001134DE"/>
  </w:style>
  <w:style w:type="paragraph" w:customStyle="1" w:styleId="63AF2BE4276240DA87EDF18DC3047B71">
    <w:name w:val="63AF2BE4276240DA87EDF18DC3047B71"/>
    <w:rsid w:val="001134DE"/>
  </w:style>
  <w:style w:type="paragraph" w:customStyle="1" w:styleId="EC28E9F958554129803130714458AE6E">
    <w:name w:val="EC28E9F958554129803130714458AE6E"/>
    <w:rsid w:val="00113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50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Tabassum Ahmed</dc:creator>
  <cp:lastModifiedBy>tabassum ahmed</cp:lastModifiedBy>
  <cp:revision>19</cp:revision>
  <dcterms:created xsi:type="dcterms:W3CDTF">2019-05-30T13:50:00Z</dcterms:created>
  <dcterms:modified xsi:type="dcterms:W3CDTF">2020-09-24T11:29:00Z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